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0AF5A"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 xml:space="preserve">                                                                 </w:t>
      </w:r>
      <w:r w:rsidRPr="008615A5">
        <w:rPr>
          <w:rFonts w:ascii="Times New Roman" w:eastAsia="Times New Roman" w:hAnsi="Times New Roman" w:cs="Times New Roman"/>
          <w:b/>
          <w:bCs/>
          <w:color w:val="000000" w:themeColor="text1"/>
          <w:sz w:val="20"/>
          <w:szCs w:val="20"/>
          <w:lang w:eastAsia="ru-RU"/>
        </w:rPr>
        <w:t>ДОГОВОР № ____</w:t>
      </w:r>
      <w:r w:rsidRPr="008615A5">
        <w:rPr>
          <w:rFonts w:ascii="Times New Roman" w:eastAsia="Times New Roman" w:hAnsi="Times New Roman" w:cs="Times New Roman"/>
          <w:color w:val="000000" w:themeColor="text1"/>
          <w:sz w:val="20"/>
          <w:szCs w:val="20"/>
          <w:lang w:eastAsia="ru-RU"/>
        </w:rPr>
        <w:br/>
      </w:r>
      <w:r>
        <w:rPr>
          <w:rFonts w:ascii="Times New Roman" w:eastAsia="Times New Roman" w:hAnsi="Times New Roman" w:cs="Times New Roman"/>
          <w:b/>
          <w:bCs/>
          <w:color w:val="000000" w:themeColor="text1"/>
          <w:sz w:val="20"/>
          <w:szCs w:val="20"/>
          <w:lang w:eastAsia="ru-RU"/>
        </w:rPr>
        <w:t xml:space="preserve">                                              </w:t>
      </w:r>
      <w:r w:rsidRPr="008615A5">
        <w:rPr>
          <w:rFonts w:ascii="Times New Roman" w:eastAsia="Times New Roman" w:hAnsi="Times New Roman" w:cs="Times New Roman"/>
          <w:b/>
          <w:bCs/>
          <w:color w:val="000000" w:themeColor="text1"/>
          <w:sz w:val="20"/>
          <w:szCs w:val="20"/>
          <w:lang w:eastAsia="ru-RU"/>
        </w:rPr>
        <w:t>возмездного оказания курьерских услуг</w:t>
      </w:r>
    </w:p>
    <w:p w14:paraId="17A3E51E"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 xml:space="preserve">г. Нижний Новгород </w:t>
      </w:r>
      <w:r>
        <w:rPr>
          <w:rFonts w:ascii="Times New Roman" w:eastAsia="Times New Roman" w:hAnsi="Times New Roman" w:cs="Times New Roman"/>
          <w:color w:val="000000" w:themeColor="text1"/>
          <w:sz w:val="20"/>
          <w:szCs w:val="20"/>
          <w:lang w:eastAsia="ru-RU"/>
        </w:rPr>
        <w:t xml:space="preserve">                                                                                                     </w:t>
      </w:r>
      <w:proofErr w:type="gramStart"/>
      <w:r>
        <w:rPr>
          <w:rFonts w:ascii="Times New Roman" w:eastAsia="Times New Roman" w:hAnsi="Times New Roman" w:cs="Times New Roman"/>
          <w:color w:val="000000" w:themeColor="text1"/>
          <w:sz w:val="20"/>
          <w:szCs w:val="20"/>
          <w:lang w:eastAsia="ru-RU"/>
        </w:rPr>
        <w:t xml:space="preserve">   </w:t>
      </w:r>
      <w:r w:rsidRPr="008615A5">
        <w:rPr>
          <w:rFonts w:ascii="Times New Roman" w:eastAsia="Times New Roman" w:hAnsi="Times New Roman" w:cs="Times New Roman"/>
          <w:color w:val="000000" w:themeColor="text1"/>
          <w:sz w:val="20"/>
          <w:szCs w:val="20"/>
          <w:lang w:eastAsia="ru-RU"/>
        </w:rPr>
        <w:t>«</w:t>
      </w:r>
      <w:proofErr w:type="gramEnd"/>
      <w:r w:rsidRPr="008615A5">
        <w:rPr>
          <w:rFonts w:ascii="Times New Roman" w:eastAsia="Times New Roman" w:hAnsi="Times New Roman" w:cs="Times New Roman"/>
          <w:color w:val="000000" w:themeColor="text1"/>
          <w:sz w:val="20"/>
          <w:szCs w:val="20"/>
          <w:lang w:eastAsia="ru-RU"/>
        </w:rPr>
        <w:t>___» __________ 2026 г.</w:t>
      </w:r>
    </w:p>
    <w:p w14:paraId="05996613"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b/>
          <w:bCs/>
          <w:color w:val="000000" w:themeColor="text1"/>
          <w:sz w:val="20"/>
          <w:szCs w:val="20"/>
          <w:lang w:eastAsia="ru-RU"/>
        </w:rPr>
        <w:t>ООО «ФЕКСПЛЮС»</w:t>
      </w:r>
      <w:r w:rsidRPr="008615A5">
        <w:rPr>
          <w:rFonts w:ascii="Times New Roman" w:eastAsia="Times New Roman" w:hAnsi="Times New Roman" w:cs="Times New Roman"/>
          <w:color w:val="000000" w:themeColor="text1"/>
          <w:sz w:val="20"/>
          <w:szCs w:val="20"/>
          <w:lang w:eastAsia="ru-RU"/>
        </w:rPr>
        <w:t>, именуемое в дальнейшем </w:t>
      </w:r>
      <w:r w:rsidRPr="008615A5">
        <w:rPr>
          <w:rFonts w:ascii="Times New Roman" w:eastAsia="Times New Roman" w:hAnsi="Times New Roman" w:cs="Times New Roman"/>
          <w:b/>
          <w:bCs/>
          <w:color w:val="000000" w:themeColor="text1"/>
          <w:sz w:val="20"/>
          <w:szCs w:val="20"/>
          <w:lang w:eastAsia="ru-RU"/>
        </w:rPr>
        <w:t>«Исполнитель»</w:t>
      </w:r>
      <w:r w:rsidRPr="008615A5">
        <w:rPr>
          <w:rFonts w:ascii="Times New Roman" w:eastAsia="Times New Roman" w:hAnsi="Times New Roman" w:cs="Times New Roman"/>
          <w:color w:val="000000" w:themeColor="text1"/>
          <w:sz w:val="20"/>
          <w:szCs w:val="20"/>
          <w:lang w:eastAsia="ru-RU"/>
        </w:rPr>
        <w:t xml:space="preserve">, в лице Директора </w:t>
      </w:r>
      <w:proofErr w:type="spellStart"/>
      <w:r w:rsidRPr="008615A5">
        <w:rPr>
          <w:rFonts w:ascii="Times New Roman" w:eastAsia="Times New Roman" w:hAnsi="Times New Roman" w:cs="Times New Roman"/>
          <w:color w:val="000000" w:themeColor="text1"/>
          <w:sz w:val="20"/>
          <w:szCs w:val="20"/>
          <w:lang w:eastAsia="ru-RU"/>
        </w:rPr>
        <w:t>Пузанкова</w:t>
      </w:r>
      <w:proofErr w:type="spellEnd"/>
      <w:r w:rsidRPr="008615A5">
        <w:rPr>
          <w:rFonts w:ascii="Times New Roman" w:eastAsia="Times New Roman" w:hAnsi="Times New Roman" w:cs="Times New Roman"/>
          <w:color w:val="000000" w:themeColor="text1"/>
          <w:sz w:val="20"/>
          <w:szCs w:val="20"/>
          <w:lang w:eastAsia="ru-RU"/>
        </w:rPr>
        <w:t xml:space="preserve"> Вячеслава Валерьевича, действующего на основании Устава, с одной стороны, и </w:t>
      </w:r>
      <w:r w:rsidRPr="008615A5">
        <w:rPr>
          <w:rFonts w:ascii="Times New Roman" w:eastAsia="Times New Roman" w:hAnsi="Times New Roman" w:cs="Times New Roman"/>
          <w:b/>
          <w:bCs/>
          <w:color w:val="000000" w:themeColor="text1"/>
          <w:sz w:val="20"/>
          <w:szCs w:val="20"/>
          <w:lang w:eastAsia="ru-RU"/>
        </w:rPr>
        <w:t>__________________________________________</w:t>
      </w:r>
      <w:r w:rsidRPr="008615A5">
        <w:rPr>
          <w:rFonts w:ascii="Times New Roman" w:eastAsia="Times New Roman" w:hAnsi="Times New Roman" w:cs="Times New Roman"/>
          <w:color w:val="000000" w:themeColor="text1"/>
          <w:sz w:val="20"/>
          <w:szCs w:val="20"/>
          <w:lang w:eastAsia="ru-RU"/>
        </w:rPr>
        <w:t>, именуемое в дальнейшем </w:t>
      </w:r>
      <w:r w:rsidRPr="008615A5">
        <w:rPr>
          <w:rFonts w:ascii="Times New Roman" w:eastAsia="Times New Roman" w:hAnsi="Times New Roman" w:cs="Times New Roman"/>
          <w:b/>
          <w:bCs/>
          <w:color w:val="000000" w:themeColor="text1"/>
          <w:sz w:val="20"/>
          <w:szCs w:val="20"/>
          <w:lang w:eastAsia="ru-RU"/>
        </w:rPr>
        <w:t>«Заказчик»</w:t>
      </w:r>
      <w:r w:rsidRPr="008615A5">
        <w:rPr>
          <w:rFonts w:ascii="Times New Roman" w:eastAsia="Times New Roman" w:hAnsi="Times New Roman" w:cs="Times New Roman"/>
          <w:color w:val="000000" w:themeColor="text1"/>
          <w:sz w:val="20"/>
          <w:szCs w:val="20"/>
          <w:lang w:eastAsia="ru-RU"/>
        </w:rPr>
        <w:t>, в лице ______________________________________, действующего на основании _______________________, с другой стороны, совместно именуемые Стороны, заключили настоящий Договор о нижеследующем:</w:t>
      </w:r>
    </w:p>
    <w:p w14:paraId="68EDA6E4" w14:textId="77777777" w:rsidR="008615A5" w:rsidRPr="008615A5" w:rsidRDefault="008615A5" w:rsidP="008615A5">
      <w:pPr>
        <w:shd w:val="clear" w:color="auto" w:fill="FFFFFF"/>
        <w:spacing w:before="480" w:after="240"/>
        <w:outlineLvl w:val="2"/>
        <w:rPr>
          <w:rFonts w:ascii="Times New Roman" w:eastAsia="Times New Roman" w:hAnsi="Times New Roman" w:cs="Times New Roman"/>
          <w:b/>
          <w:bCs/>
          <w:color w:val="000000" w:themeColor="text1"/>
          <w:sz w:val="20"/>
          <w:szCs w:val="20"/>
          <w:lang w:eastAsia="ru-RU"/>
        </w:rPr>
      </w:pPr>
      <w:r w:rsidRPr="008615A5">
        <w:rPr>
          <w:rFonts w:ascii="Times New Roman" w:eastAsia="Times New Roman" w:hAnsi="Times New Roman" w:cs="Times New Roman"/>
          <w:b/>
          <w:bCs/>
          <w:color w:val="000000" w:themeColor="text1"/>
          <w:sz w:val="20"/>
          <w:szCs w:val="20"/>
          <w:lang w:eastAsia="ru-RU"/>
        </w:rPr>
        <w:t>1. Предмет Договора</w:t>
      </w:r>
    </w:p>
    <w:p w14:paraId="00285751"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1.1. Настоящий Договор регулирует взаимоотношения Сторон, возникающие при оказании Исполнителем возмездного оказания курьерских услуг Заказчику, в том числе прием, доставку отправлений Заказчика из одного пункта в другой, обработку, хранение, упаковку, а также организацию страхования и таможенного оформления отправлений. Отправление в рамках данного Договора – любое содержимое, принятое для доставки Исполнителем и состоящее из одного или нескольких мест.</w:t>
      </w:r>
    </w:p>
    <w:p w14:paraId="26AA73C7"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1.2. Предметом Договора является возмездное оказание Исполнителем курьерских услуг по заданию Заказчика в порядке главы 39 Гражданского кодекса Российской Федерации (ОКВЭД 53.20.3 “Деятельность курьерская”).</w:t>
      </w:r>
    </w:p>
    <w:p w14:paraId="7428595B"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1.3. Курьерские услуги, оказываемые Исполнителем, подразделяются в зависимости от характера отправления и выбранных Заказчиком тарифов, по которым рассчитывается оплата услуг Исполнителя, на услуги экспресс-доставки отправлений и услуги по доставке сборных отправлений.</w:t>
      </w:r>
    </w:p>
    <w:p w14:paraId="4AF8EBE6"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1.4. Технологии, ограничения, условия и порядок оплаты услуг Исполнителя, не вошедшие в настоящий Договор, регулируются в зависимости от вида услуги и выбранного Заказчиком тарифа Правилами оказания услуг ООО «ФЕКСПЛЮС» по экспресс-доставке отправлений на территории Российской Федерации и других стран, являющихся неотъемлемой частью настоящего Договора (Приложение 1, Приложение 2</w:t>
      </w:r>
      <w:r>
        <w:rPr>
          <w:rFonts w:ascii="Times New Roman" w:eastAsia="Times New Roman" w:hAnsi="Times New Roman" w:cs="Times New Roman"/>
          <w:color w:val="000000" w:themeColor="text1"/>
          <w:sz w:val="20"/>
          <w:szCs w:val="20"/>
          <w:lang w:eastAsia="ru-RU"/>
        </w:rPr>
        <w:t xml:space="preserve"> и Приложение 3  </w:t>
      </w:r>
      <w:r w:rsidRPr="008615A5">
        <w:rPr>
          <w:rFonts w:ascii="Times New Roman" w:eastAsia="Times New Roman" w:hAnsi="Times New Roman" w:cs="Times New Roman"/>
          <w:color w:val="000000" w:themeColor="text1"/>
          <w:sz w:val="20"/>
          <w:szCs w:val="20"/>
          <w:lang w:eastAsia="ru-RU"/>
        </w:rPr>
        <w:t xml:space="preserve"> к Договору соответственно). Тарифы на услуги Исполнителя установлены в Приложении </w:t>
      </w:r>
      <w:r>
        <w:rPr>
          <w:rFonts w:ascii="Times New Roman" w:eastAsia="Times New Roman" w:hAnsi="Times New Roman" w:cs="Times New Roman"/>
          <w:color w:val="000000" w:themeColor="text1"/>
          <w:sz w:val="20"/>
          <w:szCs w:val="20"/>
          <w:lang w:eastAsia="ru-RU"/>
        </w:rPr>
        <w:t>2 и 3</w:t>
      </w:r>
      <w:r w:rsidRPr="008615A5">
        <w:rPr>
          <w:rFonts w:ascii="Times New Roman" w:eastAsia="Times New Roman" w:hAnsi="Times New Roman" w:cs="Times New Roman"/>
          <w:color w:val="000000" w:themeColor="text1"/>
          <w:sz w:val="20"/>
          <w:szCs w:val="20"/>
          <w:lang w:eastAsia="ru-RU"/>
        </w:rPr>
        <w:t xml:space="preserve"> к настоящему Договору. </w:t>
      </w:r>
    </w:p>
    <w:p w14:paraId="4A7EA980" w14:textId="77777777" w:rsidR="008615A5" w:rsidRPr="008615A5" w:rsidRDefault="008615A5" w:rsidP="008615A5">
      <w:pPr>
        <w:shd w:val="clear" w:color="auto" w:fill="FFFFFF"/>
        <w:spacing w:before="480" w:after="240"/>
        <w:outlineLvl w:val="2"/>
        <w:rPr>
          <w:rFonts w:ascii="Times New Roman" w:eastAsia="Times New Roman" w:hAnsi="Times New Roman" w:cs="Times New Roman"/>
          <w:b/>
          <w:bCs/>
          <w:color w:val="000000" w:themeColor="text1"/>
          <w:sz w:val="20"/>
          <w:szCs w:val="20"/>
          <w:lang w:eastAsia="ru-RU"/>
        </w:rPr>
      </w:pPr>
      <w:r w:rsidRPr="008615A5">
        <w:rPr>
          <w:rFonts w:ascii="Times New Roman" w:eastAsia="Times New Roman" w:hAnsi="Times New Roman" w:cs="Times New Roman"/>
          <w:b/>
          <w:bCs/>
          <w:color w:val="000000" w:themeColor="text1"/>
          <w:sz w:val="20"/>
          <w:szCs w:val="20"/>
          <w:lang w:eastAsia="ru-RU"/>
        </w:rPr>
        <w:t>2. Общие положения</w:t>
      </w:r>
    </w:p>
    <w:p w14:paraId="78397042"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2.1. Задание Заказчика Исполнителю содержится в курьерской накладной (далее – накладная, курьерская накладная), которая является фирменным документом установленного образца, оформляемым при приеме каждого отдельного отправления.</w:t>
      </w:r>
    </w:p>
    <w:p w14:paraId="4E948F3C"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2.2. Настоящий Договор и курьерская накладная Исполнителя являются неотъемлемыми частями друг друга, позволяющими определить волеизъявление Сторон, заключивших настоящий Договор.</w:t>
      </w:r>
    </w:p>
    <w:p w14:paraId="3447C2FF"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 xml:space="preserve">2.3. Подписание Заказчиком (Отправителем) курьерской накладной Исполнителя при оформлении отправления (либо оформление накладной или заказа в личном кабинете на </w:t>
      </w:r>
      <w:proofErr w:type="gramStart"/>
      <w:r w:rsidRPr="008615A5">
        <w:rPr>
          <w:rFonts w:ascii="Times New Roman" w:eastAsia="Times New Roman" w:hAnsi="Times New Roman" w:cs="Times New Roman"/>
          <w:color w:val="000000" w:themeColor="text1"/>
          <w:sz w:val="20"/>
          <w:szCs w:val="20"/>
          <w:lang w:eastAsia="ru-RU"/>
        </w:rPr>
        <w:t>сайте </w:t>
      </w:r>
      <w:r>
        <w:rPr>
          <w:rFonts w:ascii="Times New Roman" w:eastAsia="Times New Roman" w:hAnsi="Times New Roman" w:cs="Times New Roman"/>
          <w:b/>
          <w:bCs/>
          <w:color w:val="000000" w:themeColor="text1"/>
          <w:sz w:val="20"/>
          <w:szCs w:val="20"/>
          <w:lang w:eastAsia="ru-RU"/>
        </w:rPr>
        <w:t xml:space="preserve"> </w:t>
      </w:r>
      <w:r>
        <w:rPr>
          <w:rFonts w:ascii="Times New Roman" w:eastAsia="Times New Roman" w:hAnsi="Times New Roman" w:cs="Times New Roman"/>
          <w:b/>
          <w:bCs/>
          <w:color w:val="000000" w:themeColor="text1"/>
          <w:sz w:val="20"/>
          <w:szCs w:val="20"/>
          <w:lang w:val="en-US" w:eastAsia="ru-RU"/>
        </w:rPr>
        <w:t>www</w:t>
      </w:r>
      <w:r w:rsidRPr="008615A5">
        <w:rPr>
          <w:rFonts w:ascii="Times New Roman" w:eastAsia="Times New Roman" w:hAnsi="Times New Roman" w:cs="Times New Roman"/>
          <w:b/>
          <w:bCs/>
          <w:color w:val="000000" w:themeColor="text1"/>
          <w:sz w:val="20"/>
          <w:szCs w:val="20"/>
          <w:lang w:eastAsia="ru-RU"/>
        </w:rPr>
        <w:t>.</w:t>
      </w:r>
      <w:proofErr w:type="spellStart"/>
      <w:r>
        <w:rPr>
          <w:rFonts w:ascii="Times New Roman" w:eastAsia="Times New Roman" w:hAnsi="Times New Roman" w:cs="Times New Roman"/>
          <w:b/>
          <w:bCs/>
          <w:color w:val="000000" w:themeColor="text1"/>
          <w:sz w:val="20"/>
          <w:szCs w:val="20"/>
          <w:lang w:val="en-US" w:eastAsia="ru-RU"/>
        </w:rPr>
        <w:t>fexplus</w:t>
      </w:r>
      <w:proofErr w:type="spellEnd"/>
      <w:r w:rsidRPr="008615A5">
        <w:rPr>
          <w:rFonts w:ascii="Times New Roman" w:eastAsia="Times New Roman" w:hAnsi="Times New Roman" w:cs="Times New Roman"/>
          <w:b/>
          <w:bCs/>
          <w:color w:val="000000" w:themeColor="text1"/>
          <w:sz w:val="20"/>
          <w:szCs w:val="20"/>
          <w:lang w:eastAsia="ru-RU"/>
        </w:rPr>
        <w:t>.</w:t>
      </w:r>
      <w:proofErr w:type="spellStart"/>
      <w:r>
        <w:rPr>
          <w:rFonts w:ascii="Times New Roman" w:eastAsia="Times New Roman" w:hAnsi="Times New Roman" w:cs="Times New Roman"/>
          <w:b/>
          <w:bCs/>
          <w:color w:val="000000" w:themeColor="text1"/>
          <w:sz w:val="20"/>
          <w:szCs w:val="20"/>
          <w:lang w:val="en-US" w:eastAsia="ru-RU"/>
        </w:rPr>
        <w:t>ru</w:t>
      </w:r>
      <w:proofErr w:type="spellEnd"/>
      <w:proofErr w:type="gramEnd"/>
      <w:r w:rsidRPr="008615A5">
        <w:rPr>
          <w:rFonts w:ascii="Times New Roman" w:eastAsia="Times New Roman" w:hAnsi="Times New Roman" w:cs="Times New Roman"/>
          <w:color w:val="000000" w:themeColor="text1"/>
          <w:sz w:val="20"/>
          <w:szCs w:val="20"/>
          <w:lang w:eastAsia="ru-RU"/>
        </w:rPr>
        <w:t>) считается акцептом условий настоящего Договора и Правил оказания услуг (ст. 438 ГК РФ).</w:t>
      </w:r>
    </w:p>
    <w:p w14:paraId="40106E14"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2.4. Исполнитель не является оператором почтовой связи, не оказывает услуги почтовой связи в значении Федерального закона от 17.07.1999 № 176-ФЗ “О почтовой связи” и Федерального закона от 07.07.2003 № 126-ФЗ “О связи”, не принимает отправления в качестве почтовых и не обеспечивает тайну связи (ст. 15 Федерального закона № 176-ФЗ). Оформление осуществляется курьерской накладной, а не почтовой квитанцией.</w:t>
      </w:r>
    </w:p>
    <w:p w14:paraId="515BCD02"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2.5. Исполнитель не оказывает услуги по договору транспортной экспедиции, не выступает экспедитором и не осуществляет транспортно-экспедиционную деятельность в значении Федерального закона от 30.06.2003 № 87-ФЗ “О транспортно-экспедиционной деятельности”. Стороны не оформляют поручение экспедитору, экспедиторскую или складскую расписку; настоящий Договор не порождает у Исполнителя обязанности включения в реестр экспедиторов.</w:t>
      </w:r>
    </w:p>
    <w:p w14:paraId="49D4941A"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lastRenderedPageBreak/>
        <w:t>2.6. Услуги, оказываемые Исполнителем, не входят в перечень видов деятельности, подлежащих лицензированию согласно Федеральному закону от 04.05.2011 № 99-ФЗ “О лицензировании отдельных видов деятельности”, и не требуют лицензии на услуги связи (почтовой связи). Данная квалификация соответствует правовой позиции, изложенной в Постановлении Президиума ВАС РФ от 28.02.2006 № 11803/05.</w:t>
      </w:r>
    </w:p>
    <w:p w14:paraId="7B428322"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2.7. Заказчик оплачивает услуги Исполнителя в соответствии с тарифами, действующими на момент оказания услуг.</w:t>
      </w:r>
    </w:p>
    <w:p w14:paraId="41AD9973"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2.8. Заказчику присвоен клиентский номер на услуги экспресс-доставки отправлений.</w:t>
      </w:r>
    </w:p>
    <w:p w14:paraId="3BE4B269"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2.9. Заказчик может вызвать курьера Исполнителя через заполнение формы заказа в личном кабинете на сайте </w:t>
      </w:r>
      <w:hyperlink r:id="rId5" w:history="1">
        <w:r w:rsidRPr="001C7966">
          <w:rPr>
            <w:rStyle w:val="a4"/>
            <w:rFonts w:ascii="Times New Roman" w:eastAsia="Times New Roman" w:hAnsi="Times New Roman" w:cs="Times New Roman"/>
            <w:sz w:val="20"/>
            <w:szCs w:val="20"/>
            <w:lang w:val="en-US" w:eastAsia="ru-RU"/>
          </w:rPr>
          <w:t>www</w:t>
        </w:r>
        <w:r w:rsidRPr="001C7966">
          <w:rPr>
            <w:rStyle w:val="a4"/>
            <w:rFonts w:ascii="Times New Roman" w:eastAsia="Times New Roman" w:hAnsi="Times New Roman" w:cs="Times New Roman"/>
            <w:sz w:val="20"/>
            <w:szCs w:val="20"/>
            <w:lang w:eastAsia="ru-RU"/>
          </w:rPr>
          <w:t>.</w:t>
        </w:r>
        <w:proofErr w:type="spellStart"/>
        <w:r w:rsidRPr="001C7966">
          <w:rPr>
            <w:rStyle w:val="a4"/>
            <w:rFonts w:ascii="Times New Roman" w:eastAsia="Times New Roman" w:hAnsi="Times New Roman" w:cs="Times New Roman"/>
            <w:sz w:val="20"/>
            <w:szCs w:val="20"/>
            <w:lang w:val="en-US" w:eastAsia="ru-RU"/>
          </w:rPr>
          <w:t>fexplus</w:t>
        </w:r>
        <w:proofErr w:type="spellEnd"/>
        <w:r w:rsidRPr="001C7966">
          <w:rPr>
            <w:rStyle w:val="a4"/>
            <w:rFonts w:ascii="Times New Roman" w:eastAsia="Times New Roman" w:hAnsi="Times New Roman" w:cs="Times New Roman"/>
            <w:sz w:val="20"/>
            <w:szCs w:val="20"/>
            <w:lang w:eastAsia="ru-RU"/>
          </w:rPr>
          <w:t>.</w:t>
        </w:r>
        <w:proofErr w:type="spellStart"/>
        <w:r w:rsidRPr="001C7966">
          <w:rPr>
            <w:rStyle w:val="a4"/>
            <w:rFonts w:ascii="Times New Roman" w:eastAsia="Times New Roman" w:hAnsi="Times New Roman" w:cs="Times New Roman"/>
            <w:sz w:val="20"/>
            <w:szCs w:val="20"/>
            <w:lang w:val="en-US" w:eastAsia="ru-RU"/>
          </w:rPr>
          <w:t>ru</w:t>
        </w:r>
        <w:proofErr w:type="spellEnd"/>
      </w:hyperlink>
      <w:r w:rsidRPr="008615A5">
        <w:rPr>
          <w:rFonts w:ascii="Times New Roman" w:eastAsia="Times New Roman" w:hAnsi="Times New Roman" w:cs="Times New Roman"/>
          <w:color w:val="000000" w:themeColor="text1"/>
          <w:sz w:val="20"/>
          <w:szCs w:val="20"/>
          <w:lang w:eastAsia="ru-RU"/>
        </w:rPr>
        <w:t xml:space="preserve"> . Для входа в личный кабинет предоставляются логин: _______________, пароль: _______________. Прием и доставка отправлений по накладной осуществляются по рабочим дням с 9 до 18 часов.</w:t>
      </w:r>
    </w:p>
    <w:p w14:paraId="4F9D339F" w14:textId="77777777" w:rsidR="008615A5" w:rsidRPr="008615A5" w:rsidRDefault="008615A5" w:rsidP="008615A5">
      <w:pPr>
        <w:shd w:val="clear" w:color="auto" w:fill="FFFFFF"/>
        <w:spacing w:before="480" w:after="240"/>
        <w:outlineLvl w:val="2"/>
        <w:rPr>
          <w:rFonts w:ascii="Times New Roman" w:eastAsia="Times New Roman" w:hAnsi="Times New Roman" w:cs="Times New Roman"/>
          <w:b/>
          <w:bCs/>
          <w:color w:val="000000" w:themeColor="text1"/>
          <w:sz w:val="20"/>
          <w:szCs w:val="20"/>
          <w:lang w:eastAsia="ru-RU"/>
        </w:rPr>
      </w:pPr>
      <w:r w:rsidRPr="008615A5">
        <w:rPr>
          <w:rFonts w:ascii="Times New Roman" w:eastAsia="Times New Roman" w:hAnsi="Times New Roman" w:cs="Times New Roman"/>
          <w:b/>
          <w:bCs/>
          <w:color w:val="000000" w:themeColor="text1"/>
          <w:sz w:val="20"/>
          <w:szCs w:val="20"/>
          <w:lang w:eastAsia="ru-RU"/>
        </w:rPr>
        <w:t>3. Оплата услуг</w:t>
      </w:r>
    </w:p>
    <w:p w14:paraId="5CD22D8E"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3.1. Оплата услуг Исполнителя Заказчиком производится согласно выставленным Исполнителем счетам, универсальным передаточным документам (УПД) (или счетам-фактурам, актам об оказании услуг) и детализациям счета согласно законодательству РФ в соответствии с указанными платежными реквизитами Заказчика. Счета выставляются в российских рублях.</w:t>
      </w:r>
    </w:p>
    <w:p w14:paraId="062A95C7"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 xml:space="preserve">3.2. Счета за международную доставку выставляются Заказчику в российских рублях </w:t>
      </w:r>
      <w:r>
        <w:rPr>
          <w:rFonts w:ascii="Times New Roman" w:eastAsia="Times New Roman" w:hAnsi="Times New Roman" w:cs="Times New Roman"/>
          <w:color w:val="000000" w:themeColor="text1"/>
          <w:sz w:val="20"/>
          <w:szCs w:val="20"/>
          <w:lang w:eastAsia="ru-RU"/>
        </w:rPr>
        <w:t>с учетом топливного сбора на день платежа.</w:t>
      </w:r>
    </w:p>
    <w:p w14:paraId="2AC0AA11"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3.3. Счета подлежат оплате Заказчиком в течение 10 (десяти) рабочих дней со дня получения счета. В случае неоплаты счетов в указанный срок Исполнитель оставляет за собой право начислить пени в размере 0,1% от суммы счета за каждый календарный день задержки оплаты счета.</w:t>
      </w:r>
    </w:p>
    <w:p w14:paraId="3C491F8C"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3.4. Универсальный передаточный документ (акт об оказании услуг) Заказчик обязуется подписать в течение 10 (десяти) рабочих дней с момента предъявления УПД (акта об оказании услуг) и выслать его в адрес Исполнителя.</w:t>
      </w:r>
    </w:p>
    <w:p w14:paraId="5C4C21BD"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3.5. Услуги по Договору считаются принятыми, если в течение 10 (десяти) рабочих дней Заказчик не выразил свои возражения по поводу оказанных услуг, направив их на электронный адрес </w:t>
      </w:r>
      <w:r w:rsidRPr="008615A5">
        <w:rPr>
          <w:rFonts w:ascii="Times New Roman" w:eastAsia="Times New Roman" w:hAnsi="Times New Roman" w:cs="Times New Roman"/>
          <w:b/>
          <w:bCs/>
          <w:color w:val="000000" w:themeColor="text1"/>
          <w:sz w:val="20"/>
          <w:szCs w:val="20"/>
          <w:lang w:eastAsia="ru-RU"/>
        </w:rPr>
        <w:t>n.novgorod@fexplus.ru</w:t>
      </w:r>
      <w:r w:rsidRPr="008615A5">
        <w:rPr>
          <w:rFonts w:ascii="Times New Roman" w:eastAsia="Times New Roman" w:hAnsi="Times New Roman" w:cs="Times New Roman"/>
          <w:color w:val="000000" w:themeColor="text1"/>
          <w:sz w:val="20"/>
          <w:szCs w:val="20"/>
          <w:lang w:eastAsia="ru-RU"/>
        </w:rPr>
        <w:t> или иным способом, подтверждающим получение возражений ООО «ФЕКСПЛЮС».</w:t>
      </w:r>
    </w:p>
    <w:p w14:paraId="6FB72E5E"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3.6. Заказчик несет полную ответственность за использование другими лицами клиентских номеров для оплаты услуг Исполнителя, а также за использование учетных записей Заказчика в личном кабинете на сайте </w:t>
      </w:r>
      <w:r>
        <w:rPr>
          <w:rFonts w:ascii="Times New Roman" w:eastAsia="Times New Roman" w:hAnsi="Times New Roman" w:cs="Times New Roman"/>
          <w:b/>
          <w:bCs/>
          <w:color w:val="000000" w:themeColor="text1"/>
          <w:sz w:val="20"/>
          <w:szCs w:val="20"/>
          <w:lang w:val="en-US" w:eastAsia="ru-RU"/>
        </w:rPr>
        <w:t>www</w:t>
      </w:r>
      <w:r w:rsidRPr="008615A5">
        <w:rPr>
          <w:rFonts w:ascii="Times New Roman" w:eastAsia="Times New Roman" w:hAnsi="Times New Roman" w:cs="Times New Roman"/>
          <w:b/>
          <w:bCs/>
          <w:color w:val="000000" w:themeColor="text1"/>
          <w:sz w:val="20"/>
          <w:szCs w:val="20"/>
          <w:lang w:eastAsia="ru-RU"/>
        </w:rPr>
        <w:t>.</w:t>
      </w:r>
      <w:proofErr w:type="spellStart"/>
      <w:r>
        <w:rPr>
          <w:rFonts w:ascii="Times New Roman" w:eastAsia="Times New Roman" w:hAnsi="Times New Roman" w:cs="Times New Roman"/>
          <w:b/>
          <w:bCs/>
          <w:color w:val="000000" w:themeColor="text1"/>
          <w:sz w:val="20"/>
          <w:szCs w:val="20"/>
          <w:lang w:val="en-US" w:eastAsia="ru-RU"/>
        </w:rPr>
        <w:t>fexplus</w:t>
      </w:r>
      <w:proofErr w:type="spellEnd"/>
      <w:r w:rsidRPr="008615A5">
        <w:rPr>
          <w:rFonts w:ascii="Times New Roman" w:eastAsia="Times New Roman" w:hAnsi="Times New Roman" w:cs="Times New Roman"/>
          <w:b/>
          <w:bCs/>
          <w:color w:val="000000" w:themeColor="text1"/>
          <w:sz w:val="20"/>
          <w:szCs w:val="20"/>
          <w:lang w:eastAsia="ru-RU"/>
        </w:rPr>
        <w:t>.</w:t>
      </w:r>
      <w:proofErr w:type="spellStart"/>
      <w:r>
        <w:rPr>
          <w:rFonts w:ascii="Times New Roman" w:eastAsia="Times New Roman" w:hAnsi="Times New Roman" w:cs="Times New Roman"/>
          <w:b/>
          <w:bCs/>
          <w:color w:val="000000" w:themeColor="text1"/>
          <w:sz w:val="20"/>
          <w:szCs w:val="20"/>
          <w:lang w:val="en-US" w:eastAsia="ru-RU"/>
        </w:rPr>
        <w:t>ru</w:t>
      </w:r>
      <w:proofErr w:type="spellEnd"/>
      <w:r w:rsidRPr="008615A5">
        <w:rPr>
          <w:rFonts w:ascii="Times New Roman" w:eastAsia="Times New Roman" w:hAnsi="Times New Roman" w:cs="Times New Roman"/>
          <w:color w:val="000000" w:themeColor="text1"/>
          <w:sz w:val="20"/>
          <w:szCs w:val="20"/>
          <w:lang w:eastAsia="ru-RU"/>
        </w:rPr>
        <w:t>.</w:t>
      </w:r>
    </w:p>
    <w:p w14:paraId="617ABCC4"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3.7. Оплата услуг Исполнителя может производиться авансом в согласованном Сторонами размере и периодичностью.</w:t>
      </w:r>
    </w:p>
    <w:p w14:paraId="3CA88558"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 xml:space="preserve">3.8. В случае нарушения Заказчиком порядка заполнения накладной Исполнителя, изложенного в Правилах оказания услуг, а именно: отсутствие в разделе «Описание </w:t>
      </w:r>
      <w:proofErr w:type="spellStart"/>
      <w:r w:rsidRPr="008615A5">
        <w:rPr>
          <w:rFonts w:ascii="Times New Roman" w:eastAsia="Times New Roman" w:hAnsi="Times New Roman" w:cs="Times New Roman"/>
          <w:color w:val="000000" w:themeColor="text1"/>
          <w:sz w:val="20"/>
          <w:szCs w:val="20"/>
          <w:lang w:eastAsia="ru-RU"/>
        </w:rPr>
        <w:t>вложимого</w:t>
      </w:r>
      <w:proofErr w:type="spellEnd"/>
      <w:r w:rsidRPr="008615A5">
        <w:rPr>
          <w:rFonts w:ascii="Times New Roman" w:eastAsia="Times New Roman" w:hAnsi="Times New Roman" w:cs="Times New Roman"/>
          <w:color w:val="000000" w:themeColor="text1"/>
          <w:sz w:val="20"/>
          <w:szCs w:val="20"/>
          <w:lang w:eastAsia="ru-RU"/>
        </w:rPr>
        <w:t>» веса и габаритов передаваемого Исполнителю отправления, Заказчик соглашается с измерениями отправления, производимыми силами Исполнителя, и обязуется произвести оплату за доставку отправления из расчета произведенных измерений.</w:t>
      </w:r>
    </w:p>
    <w:p w14:paraId="28104827"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3.9. В случае нарушения Заказчиком условий и сроков оплаты услуг Исполнителя, предусмотренных настоящим Договором, Исполнитель имеет право привлекать третьих лиц, передавать им всю необходимую информацию для взыскания просроченной задолженности с Заказчика без его предварительного уведомления. Исполнитель вправе потребовать компенсации Заказчиком расходов, связанных с оплатой услуг третьих лиц.</w:t>
      </w:r>
    </w:p>
    <w:p w14:paraId="13ACC914"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3.10. По настоящему Договору не рассчитываются, не начисляются и не уплачиваются законные проценты на сумму долга за период пользования денежными средствами, предусмотренные статьей 317.1 Гражданского кодекса Российской Федерации либо иным аналогичным положением нормативно-правового акта.</w:t>
      </w:r>
    </w:p>
    <w:p w14:paraId="66AAADA0"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lastRenderedPageBreak/>
        <w:t>3.11. Стороны вправе использовать электронный цифровой документооборот путем направления друг другу приглашений через удостоверяющий центр, после чего документооборот Сторон ведется путем утверждения документации электронной цифровой подписью.</w:t>
      </w:r>
    </w:p>
    <w:p w14:paraId="3CD3B728" w14:textId="77777777" w:rsidR="008615A5" w:rsidRPr="008615A5" w:rsidRDefault="008615A5" w:rsidP="008615A5">
      <w:pPr>
        <w:shd w:val="clear" w:color="auto" w:fill="FFFFFF"/>
        <w:spacing w:before="480" w:after="240"/>
        <w:outlineLvl w:val="2"/>
        <w:rPr>
          <w:rFonts w:ascii="Times New Roman" w:eastAsia="Times New Roman" w:hAnsi="Times New Roman" w:cs="Times New Roman"/>
          <w:b/>
          <w:bCs/>
          <w:color w:val="000000" w:themeColor="text1"/>
          <w:sz w:val="20"/>
          <w:szCs w:val="20"/>
          <w:lang w:eastAsia="ru-RU"/>
        </w:rPr>
      </w:pPr>
      <w:r w:rsidRPr="008615A5">
        <w:rPr>
          <w:rFonts w:ascii="Times New Roman" w:eastAsia="Times New Roman" w:hAnsi="Times New Roman" w:cs="Times New Roman"/>
          <w:b/>
          <w:bCs/>
          <w:color w:val="000000" w:themeColor="text1"/>
          <w:sz w:val="20"/>
          <w:szCs w:val="20"/>
          <w:lang w:eastAsia="ru-RU"/>
        </w:rPr>
        <w:t>4. Ответственность Сторон</w:t>
      </w:r>
    </w:p>
    <w:p w14:paraId="21263FD1"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4.1. Ответственность Сторон за неисполнение или ненадлежащее исполнение своих обязательств по Договору регламентирована Правилами оказания услуг, а также действующим законодательством РФ.</w:t>
      </w:r>
    </w:p>
    <w:p w14:paraId="536AF6F0"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4.2. Ответственность Исполнителя за утерю и порчу отправлений, принятых к доставке по территории РФ, устанавливается в размере объявленной ценности отправления, которая определяется в зависимости от выбранного тарифа и в соответствии с Правилами оказания услуг. Отправления с объявленной ценностью свыше установленного в Правилах оказания услуг максимального предела в обязательном порядке страхуются Исполнителем за счет Заказчика в независимой страховой компании.</w:t>
      </w:r>
    </w:p>
    <w:p w14:paraId="49903000" w14:textId="77777777" w:rsidR="008615A5" w:rsidRPr="008615A5" w:rsidRDefault="008615A5" w:rsidP="008615A5">
      <w:pPr>
        <w:shd w:val="clear" w:color="auto" w:fill="FFFFFF"/>
        <w:spacing w:before="480" w:after="240"/>
        <w:outlineLvl w:val="2"/>
        <w:rPr>
          <w:rFonts w:ascii="Times New Roman" w:eastAsia="Times New Roman" w:hAnsi="Times New Roman" w:cs="Times New Roman"/>
          <w:b/>
          <w:bCs/>
          <w:color w:val="000000" w:themeColor="text1"/>
          <w:sz w:val="20"/>
          <w:szCs w:val="20"/>
          <w:lang w:eastAsia="ru-RU"/>
        </w:rPr>
      </w:pPr>
      <w:r w:rsidRPr="008615A5">
        <w:rPr>
          <w:rFonts w:ascii="Times New Roman" w:eastAsia="Times New Roman" w:hAnsi="Times New Roman" w:cs="Times New Roman"/>
          <w:b/>
          <w:bCs/>
          <w:color w:val="000000" w:themeColor="text1"/>
          <w:sz w:val="20"/>
          <w:szCs w:val="20"/>
          <w:lang w:eastAsia="ru-RU"/>
        </w:rPr>
        <w:t>5. Порядок разрешения споров</w:t>
      </w:r>
    </w:p>
    <w:p w14:paraId="3B8E4F89"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5.1. Разногласия и споры, возникшие в связи с исполнением данного Договора и/или соответствующих дополнительных соглашений, разрешаются Сторонами путем переговоров.</w:t>
      </w:r>
    </w:p>
    <w:p w14:paraId="5D8E04F2"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 xml:space="preserve">5.2. Разногласия и споры, возникшие при исполнении настоящего Договора и/или соответствующих дополнительных соглашений, и неурегулированные путем переговоров, подлежат передаче на рассмотрение в Арбитражный суд </w:t>
      </w:r>
      <w:r>
        <w:rPr>
          <w:rFonts w:ascii="Times New Roman" w:eastAsia="Times New Roman" w:hAnsi="Times New Roman" w:cs="Times New Roman"/>
          <w:color w:val="000000" w:themeColor="text1"/>
          <w:sz w:val="20"/>
          <w:szCs w:val="20"/>
          <w:lang w:eastAsia="ru-RU"/>
        </w:rPr>
        <w:t>Нижегородской</w:t>
      </w:r>
      <w:r w:rsidRPr="008615A5">
        <w:rPr>
          <w:rFonts w:ascii="Times New Roman" w:eastAsia="Times New Roman" w:hAnsi="Times New Roman" w:cs="Times New Roman"/>
          <w:color w:val="000000" w:themeColor="text1"/>
          <w:sz w:val="20"/>
          <w:szCs w:val="20"/>
          <w:lang w:eastAsia="ru-RU"/>
        </w:rPr>
        <w:t xml:space="preserve"> области.</w:t>
      </w:r>
    </w:p>
    <w:p w14:paraId="2C60B160" w14:textId="77777777" w:rsidR="008615A5" w:rsidRPr="008615A5" w:rsidRDefault="008615A5" w:rsidP="008615A5">
      <w:pPr>
        <w:shd w:val="clear" w:color="auto" w:fill="FFFFFF"/>
        <w:spacing w:before="480" w:after="240"/>
        <w:outlineLvl w:val="2"/>
        <w:rPr>
          <w:rFonts w:ascii="Times New Roman" w:eastAsia="Times New Roman" w:hAnsi="Times New Roman" w:cs="Times New Roman"/>
          <w:b/>
          <w:bCs/>
          <w:color w:val="000000" w:themeColor="text1"/>
          <w:sz w:val="20"/>
          <w:szCs w:val="20"/>
          <w:lang w:eastAsia="ru-RU"/>
        </w:rPr>
      </w:pPr>
      <w:r w:rsidRPr="008615A5">
        <w:rPr>
          <w:rFonts w:ascii="Times New Roman" w:eastAsia="Times New Roman" w:hAnsi="Times New Roman" w:cs="Times New Roman"/>
          <w:b/>
          <w:bCs/>
          <w:color w:val="000000" w:themeColor="text1"/>
          <w:sz w:val="20"/>
          <w:szCs w:val="20"/>
          <w:lang w:eastAsia="ru-RU"/>
        </w:rPr>
        <w:t>6. Срок действия Договора</w:t>
      </w:r>
    </w:p>
    <w:p w14:paraId="14817436"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6.1. Настоящий Договор вступает в силу с даты его подписания обеими Сторонами и действует до 31.12.2026 г. Договор будет считаться ежегодно продленным на прежних условиях, если ни одна из сторон не менее чем за 30 календарных дней до окончания срока действия не известит другую Сторону о своем желании расторгнуть договорные обязательства.</w:t>
      </w:r>
    </w:p>
    <w:p w14:paraId="45540845"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6.2. Настоящий Договор может быть расторгнут до окончания его срока действия при взаимном согласии Сторон, а также любой из Сторон в одностороннем порядке с предварительным - за 30 (тридцать) календарных дней, письменным уведомлением другой Стороны (Уведомление о расторжении договора). В этом случае договор считается расторгнутым с даты, указанной в таком уведомлении. При этом Стороны не обязаны обосновывать свое решение о расторжении Договора.</w:t>
      </w:r>
    </w:p>
    <w:p w14:paraId="43CE11F0"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6.3. В случае, предусмотренном п. 6.2 настоящего Договора, Стороны обязуются произвести взаиморасчеты в течение 15 (Пятнадцати) рабочих дней с момента получения Уведомления о расторжении договора.</w:t>
      </w:r>
    </w:p>
    <w:p w14:paraId="5392F9FB" w14:textId="77777777" w:rsidR="008615A5" w:rsidRPr="008615A5" w:rsidRDefault="008615A5" w:rsidP="008615A5">
      <w:pPr>
        <w:shd w:val="clear" w:color="auto" w:fill="FFFFFF"/>
        <w:spacing w:before="480" w:after="240"/>
        <w:outlineLvl w:val="2"/>
        <w:rPr>
          <w:rFonts w:ascii="Times New Roman" w:eastAsia="Times New Roman" w:hAnsi="Times New Roman" w:cs="Times New Roman"/>
          <w:b/>
          <w:bCs/>
          <w:color w:val="000000" w:themeColor="text1"/>
          <w:sz w:val="20"/>
          <w:szCs w:val="20"/>
          <w:lang w:eastAsia="ru-RU"/>
        </w:rPr>
      </w:pPr>
      <w:r w:rsidRPr="008615A5">
        <w:rPr>
          <w:rFonts w:ascii="Times New Roman" w:eastAsia="Times New Roman" w:hAnsi="Times New Roman" w:cs="Times New Roman"/>
          <w:b/>
          <w:bCs/>
          <w:color w:val="000000" w:themeColor="text1"/>
          <w:sz w:val="20"/>
          <w:szCs w:val="20"/>
          <w:lang w:eastAsia="ru-RU"/>
        </w:rPr>
        <w:t>7. Форс-мажорные обстоятельства</w:t>
      </w:r>
    </w:p>
    <w:p w14:paraId="488CEB33"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7.1. Стороны не несут ответственности за невыполнение обязательств по настоящему Договору, если это явилось следствием следующих обстоятельств:</w:t>
      </w:r>
      <w:r w:rsidRPr="008615A5">
        <w:rPr>
          <w:rFonts w:ascii="Times New Roman" w:eastAsia="Times New Roman" w:hAnsi="Times New Roman" w:cs="Times New Roman"/>
          <w:color w:val="000000" w:themeColor="text1"/>
          <w:sz w:val="20"/>
          <w:szCs w:val="20"/>
          <w:lang w:eastAsia="ru-RU"/>
        </w:rPr>
        <w:br/>
        <w:t>а) обстоятельства «непреодолимой силы» – землетрясения, наводнения, климатические катастрофы, аварии или разрушения инженерных сооружений и сетей;</w:t>
      </w:r>
      <w:r w:rsidRPr="008615A5">
        <w:rPr>
          <w:rFonts w:ascii="Times New Roman" w:eastAsia="Times New Roman" w:hAnsi="Times New Roman" w:cs="Times New Roman"/>
          <w:color w:val="000000" w:themeColor="text1"/>
          <w:sz w:val="20"/>
          <w:szCs w:val="20"/>
          <w:lang w:eastAsia="ru-RU"/>
        </w:rPr>
        <w:br/>
        <w:t>б) военные действия, забастовки, авиакатастрофы, эмбарго, террористические акты, диверсии, в том числе с применением беспилотных летательных аппаратов (БПЛА), акты органов государственной власти и управления.</w:t>
      </w:r>
    </w:p>
    <w:p w14:paraId="6127D546"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7.2. О подобных случаях Стороны обязуются уведомлять друг друга. По истечении действия данных обстоятельств Стороны обязуются принять все меры по устранению возможных последствий.</w:t>
      </w:r>
    </w:p>
    <w:p w14:paraId="502DBEC9" w14:textId="77777777" w:rsidR="008615A5" w:rsidRPr="008615A5" w:rsidRDefault="008615A5" w:rsidP="008615A5">
      <w:pPr>
        <w:shd w:val="clear" w:color="auto" w:fill="FFFFFF"/>
        <w:spacing w:before="480" w:after="240"/>
        <w:outlineLvl w:val="2"/>
        <w:rPr>
          <w:rFonts w:ascii="Times New Roman" w:eastAsia="Times New Roman" w:hAnsi="Times New Roman" w:cs="Times New Roman"/>
          <w:b/>
          <w:bCs/>
          <w:color w:val="000000" w:themeColor="text1"/>
          <w:sz w:val="20"/>
          <w:szCs w:val="20"/>
          <w:lang w:eastAsia="ru-RU"/>
        </w:rPr>
      </w:pPr>
      <w:r w:rsidRPr="008615A5">
        <w:rPr>
          <w:rFonts w:ascii="Times New Roman" w:eastAsia="Times New Roman" w:hAnsi="Times New Roman" w:cs="Times New Roman"/>
          <w:b/>
          <w:bCs/>
          <w:color w:val="000000" w:themeColor="text1"/>
          <w:sz w:val="20"/>
          <w:szCs w:val="20"/>
          <w:lang w:eastAsia="ru-RU"/>
        </w:rPr>
        <w:t>8. Конфиденциальность</w:t>
      </w:r>
    </w:p>
    <w:p w14:paraId="05FD157E"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lastRenderedPageBreak/>
        <w:t>8.1. Под Конфиденциальной информацией для целей Договора понимается любая информация, передаваемая любой из Сторон другой Стороне в процессе реализации Договора, за исключением сведений, опубликованных в средствах массовой информации по инициативе Заказчика или третьих лиц.</w:t>
      </w:r>
    </w:p>
    <w:p w14:paraId="592E2889"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8.2. Стороны обязуются, если иное не предусмотрено законодательством Российской Федерации:</w:t>
      </w:r>
      <w:r w:rsidRPr="008615A5">
        <w:rPr>
          <w:rFonts w:ascii="Times New Roman" w:eastAsia="Times New Roman" w:hAnsi="Times New Roman" w:cs="Times New Roman"/>
          <w:color w:val="000000" w:themeColor="text1"/>
          <w:sz w:val="20"/>
          <w:szCs w:val="20"/>
          <w:lang w:eastAsia="ru-RU"/>
        </w:rPr>
        <w:br/>
        <w:t>а) не разглашать, не обсуждать содержание, не предоставлять копий, не публиковать и не раскрывать в какой-либо иной форме третьим лицам Конфиденциальной информации без получения предварительного письменного согласия другой Стороны;</w:t>
      </w:r>
      <w:r w:rsidRPr="008615A5">
        <w:rPr>
          <w:rFonts w:ascii="Times New Roman" w:eastAsia="Times New Roman" w:hAnsi="Times New Roman" w:cs="Times New Roman"/>
          <w:color w:val="000000" w:themeColor="text1"/>
          <w:sz w:val="20"/>
          <w:szCs w:val="20"/>
          <w:lang w:eastAsia="ru-RU"/>
        </w:rPr>
        <w:br/>
        <w:t>б) предпринимать все меры и использовать все законные средства для защиты Конфиденциальной информации и предотвращения ее несанкционированного раскрытия.</w:t>
      </w:r>
    </w:p>
    <w:p w14:paraId="5AD5FE96" w14:textId="77777777" w:rsidR="008615A5" w:rsidRPr="008615A5" w:rsidRDefault="008615A5" w:rsidP="008615A5">
      <w:pPr>
        <w:shd w:val="clear" w:color="auto" w:fill="FFFFFF"/>
        <w:spacing w:before="480" w:after="240"/>
        <w:outlineLvl w:val="2"/>
        <w:rPr>
          <w:rFonts w:ascii="Times New Roman" w:eastAsia="Times New Roman" w:hAnsi="Times New Roman" w:cs="Times New Roman"/>
          <w:b/>
          <w:bCs/>
          <w:color w:val="000000" w:themeColor="text1"/>
          <w:sz w:val="20"/>
          <w:szCs w:val="20"/>
          <w:lang w:eastAsia="ru-RU"/>
        </w:rPr>
      </w:pPr>
      <w:r w:rsidRPr="008615A5">
        <w:rPr>
          <w:rFonts w:ascii="Times New Roman" w:eastAsia="Times New Roman" w:hAnsi="Times New Roman" w:cs="Times New Roman"/>
          <w:b/>
          <w:bCs/>
          <w:color w:val="000000" w:themeColor="text1"/>
          <w:sz w:val="20"/>
          <w:szCs w:val="20"/>
          <w:lang w:eastAsia="ru-RU"/>
        </w:rPr>
        <w:t>9. Заключительные положения</w:t>
      </w:r>
    </w:p>
    <w:p w14:paraId="5E94B322"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9.1. Взаимоотношения Сторон, не урегулированные данным Договором, регулируются Правилами оказания услуг, а также нормами международного права и действующего российского законодательства.</w:t>
      </w:r>
    </w:p>
    <w:p w14:paraId="09A8F5BF"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9.2. При введении Исполнителем новых видов услуг, условия их предоставления оговариваются отдельно и оформляются дополнительными соглашениями и/или приложениями к Договору.</w:t>
      </w:r>
    </w:p>
    <w:p w14:paraId="31E8646C"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9.3. Настоящий Договор составлен в двух экземплярах, имеющих равную юридическую силу, по одному для каждой Стороны.</w:t>
      </w:r>
    </w:p>
    <w:p w14:paraId="3B615A60"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9.4. Подписывая настоящий Договор, Заказчик принимает Приложение 1, Приложение 2 и Приложение 3 к настоящему Договору</w:t>
      </w:r>
      <w:r>
        <w:rPr>
          <w:rFonts w:ascii="Times New Roman" w:eastAsia="Times New Roman" w:hAnsi="Times New Roman" w:cs="Times New Roman"/>
          <w:color w:val="000000" w:themeColor="text1"/>
          <w:sz w:val="20"/>
          <w:szCs w:val="20"/>
          <w:lang w:eastAsia="ru-RU"/>
        </w:rPr>
        <w:t xml:space="preserve"> и </w:t>
      </w:r>
      <w:r w:rsidRPr="008615A5">
        <w:rPr>
          <w:rFonts w:ascii="Times New Roman" w:eastAsia="Times New Roman" w:hAnsi="Times New Roman" w:cs="Times New Roman"/>
          <w:color w:val="000000" w:themeColor="text1"/>
          <w:sz w:val="20"/>
          <w:szCs w:val="20"/>
          <w:lang w:eastAsia="ru-RU"/>
        </w:rPr>
        <w:t>согласен с ними</w:t>
      </w:r>
      <w:r>
        <w:rPr>
          <w:rFonts w:ascii="Times New Roman" w:eastAsia="Times New Roman" w:hAnsi="Times New Roman" w:cs="Times New Roman"/>
          <w:color w:val="000000" w:themeColor="text1"/>
          <w:sz w:val="20"/>
          <w:szCs w:val="20"/>
          <w:lang w:eastAsia="ru-RU"/>
        </w:rPr>
        <w:t xml:space="preserve">. </w:t>
      </w:r>
      <w:r w:rsidR="00DF39CD">
        <w:rPr>
          <w:rFonts w:ascii="Times New Roman" w:eastAsia="Times New Roman" w:hAnsi="Times New Roman" w:cs="Times New Roman"/>
          <w:color w:val="000000" w:themeColor="text1"/>
          <w:sz w:val="20"/>
          <w:szCs w:val="20"/>
          <w:lang w:eastAsia="ru-RU"/>
        </w:rPr>
        <w:t>Приложения,</w:t>
      </w:r>
      <w:r>
        <w:rPr>
          <w:rFonts w:ascii="Times New Roman" w:eastAsia="Times New Roman" w:hAnsi="Times New Roman" w:cs="Times New Roman"/>
          <w:color w:val="000000" w:themeColor="text1"/>
          <w:sz w:val="20"/>
          <w:szCs w:val="20"/>
          <w:lang w:eastAsia="ru-RU"/>
        </w:rPr>
        <w:t xml:space="preserve"> находятся в открытом доступе на сайте Исполнителя </w:t>
      </w:r>
      <w:hyperlink r:id="rId6" w:history="1">
        <w:r w:rsidRPr="001C7966">
          <w:rPr>
            <w:rStyle w:val="a4"/>
            <w:rFonts w:ascii="Times New Roman" w:eastAsia="Times New Roman" w:hAnsi="Times New Roman" w:cs="Times New Roman"/>
            <w:sz w:val="20"/>
            <w:szCs w:val="20"/>
            <w:lang w:val="en-US" w:eastAsia="ru-RU"/>
          </w:rPr>
          <w:t>www</w:t>
        </w:r>
        <w:r w:rsidRPr="001C7966">
          <w:rPr>
            <w:rStyle w:val="a4"/>
            <w:rFonts w:ascii="Times New Roman" w:eastAsia="Times New Roman" w:hAnsi="Times New Roman" w:cs="Times New Roman"/>
            <w:sz w:val="20"/>
            <w:szCs w:val="20"/>
            <w:lang w:eastAsia="ru-RU"/>
          </w:rPr>
          <w:t>.</w:t>
        </w:r>
        <w:proofErr w:type="spellStart"/>
        <w:r w:rsidRPr="001C7966">
          <w:rPr>
            <w:rStyle w:val="a4"/>
            <w:rFonts w:ascii="Times New Roman" w:eastAsia="Times New Roman" w:hAnsi="Times New Roman" w:cs="Times New Roman"/>
            <w:sz w:val="20"/>
            <w:szCs w:val="20"/>
            <w:lang w:val="en-US" w:eastAsia="ru-RU"/>
          </w:rPr>
          <w:t>fexplus</w:t>
        </w:r>
        <w:proofErr w:type="spellEnd"/>
        <w:r w:rsidRPr="001C7966">
          <w:rPr>
            <w:rStyle w:val="a4"/>
            <w:rFonts w:ascii="Times New Roman" w:eastAsia="Times New Roman" w:hAnsi="Times New Roman" w:cs="Times New Roman"/>
            <w:sz w:val="20"/>
            <w:szCs w:val="20"/>
            <w:lang w:eastAsia="ru-RU"/>
          </w:rPr>
          <w:t>.</w:t>
        </w:r>
        <w:proofErr w:type="spellStart"/>
        <w:r w:rsidRPr="001C7966">
          <w:rPr>
            <w:rStyle w:val="a4"/>
            <w:rFonts w:ascii="Times New Roman" w:eastAsia="Times New Roman" w:hAnsi="Times New Roman" w:cs="Times New Roman"/>
            <w:sz w:val="20"/>
            <w:szCs w:val="20"/>
            <w:lang w:val="en-US" w:eastAsia="ru-RU"/>
          </w:rPr>
          <w:t>ru</w:t>
        </w:r>
        <w:proofErr w:type="spellEnd"/>
      </w:hyperlink>
      <w:r w:rsidRPr="008615A5">
        <w:rPr>
          <w:rFonts w:ascii="Times New Roman" w:eastAsia="Times New Roman" w:hAnsi="Times New Roman" w:cs="Times New Roman"/>
          <w:color w:val="000000" w:themeColor="text1"/>
          <w:sz w:val="20"/>
          <w:szCs w:val="20"/>
          <w:lang w:eastAsia="ru-RU"/>
        </w:rPr>
        <w:t xml:space="preserve"> .</w:t>
      </w:r>
      <w:r>
        <w:rPr>
          <w:rFonts w:ascii="Times New Roman" w:eastAsia="Times New Roman" w:hAnsi="Times New Roman" w:cs="Times New Roman"/>
          <w:color w:val="000000" w:themeColor="text1"/>
          <w:sz w:val="20"/>
          <w:szCs w:val="20"/>
          <w:lang w:eastAsia="ru-RU"/>
        </w:rPr>
        <w:t>По письменному запросу Заказчика Исполнитель может предоставить действующею редакцию Приложения</w:t>
      </w:r>
      <w:r w:rsidRPr="008615A5">
        <w:rPr>
          <w:rFonts w:ascii="Times New Roman" w:eastAsia="Times New Roman" w:hAnsi="Times New Roman" w:cs="Times New Roman"/>
          <w:color w:val="000000" w:themeColor="text1"/>
          <w:sz w:val="20"/>
          <w:szCs w:val="20"/>
          <w:lang w:eastAsia="ru-RU"/>
        </w:rPr>
        <w:t xml:space="preserve"> </w:t>
      </w:r>
      <w:r>
        <w:rPr>
          <w:rFonts w:ascii="Times New Roman" w:eastAsia="Times New Roman" w:hAnsi="Times New Roman" w:cs="Times New Roman"/>
          <w:color w:val="000000" w:themeColor="text1"/>
          <w:sz w:val="20"/>
          <w:szCs w:val="20"/>
          <w:lang w:eastAsia="ru-RU"/>
        </w:rPr>
        <w:t>1</w:t>
      </w:r>
      <w:r w:rsidRPr="008615A5">
        <w:rPr>
          <w:rFonts w:ascii="Times New Roman" w:eastAsia="Times New Roman" w:hAnsi="Times New Roman" w:cs="Times New Roman"/>
          <w:color w:val="000000" w:themeColor="text1"/>
          <w:sz w:val="20"/>
          <w:szCs w:val="20"/>
          <w:lang w:eastAsia="ru-RU"/>
        </w:rPr>
        <w:t>,2,3.</w:t>
      </w:r>
    </w:p>
    <w:p w14:paraId="20D4F83B"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9.5. Обо всех изменениях в тарифах Исполнитель обязуется извещать Заказчика в письменном виде за 30 календарных дней до введения в действие указанных изменений.</w:t>
      </w:r>
    </w:p>
    <w:p w14:paraId="2543C3BB"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9.6. Всякая информация, предоставляемая Сторонами друг другу в рамках предмета настоящего договора, не может быть передана для ознакомления и/или использования третьим лицам, за исключением случаев письменного согласия Исполнителя или Заказчика в каждом отдельном случае.</w:t>
      </w:r>
    </w:p>
    <w:p w14:paraId="33B89DAC"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9.7. В случае изменения своего наименования, местонахождения, номера контактного телефона и банковских реквизитов, Стороны обязуются в пятидневный срок письменно извещать об этом друг друга.</w:t>
      </w:r>
    </w:p>
    <w:p w14:paraId="4C85A6ED"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9.8. Каждая Сторона подтверждает, что все субъекты персональных данных, чьи данные передаются, дали все необходимые согласия на сообщение (передачу) их персональных данных другой Стороне и на последующую обработку их персональных данных Стороной, получившей персональные данные. Каждая из Сторон уведомляет другую Сторону, получающую персональные данные, что эти данные могут быть использованы лишь в целях, для которых они сообщены (а именно в целях исполнения настоящего Договора), а получившая Сторона настоящим подтверждает, что это правило соблюдено, и обязуется предоставить дополнительное письменное подтверждение в любой момент по первому требованию Стороны, передавшей персональные данные. Стороны обязаны соблюдать режим секретности (конфиденциальности) в отношении персональных данных.</w:t>
      </w:r>
    </w:p>
    <w:p w14:paraId="3E61AAF7" w14:textId="77777777" w:rsid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9.9. Заказчик разрешает Исполнителю собирать, хранить, обрабатывать и использовать следующие данные: название организации, адрес(а) электронной почты: _________________, телефон(ы): _________________, в целях отправки сообщений (включая телефонные звонки) на указанный(е) адрес(а) электронной почты и телефон(ы) для оповещения о проводимых акциях, мероприятиях, скидках, их результатах, для информирования об услугах и ценах на них, о новостях компании Исполнителя, для предоставления документов на оплату услуг и иных документов. Заказчик подтверждает, что данные предоставлены сознательно и добровольно, данные соответствуют действительности и корректны. Согласие дается бессрочно с возможностью одностороннего отзыва в любое время путем направления письменного отказа в свободной форме на адрес электронной почты </w:t>
      </w:r>
      <w:r w:rsidRPr="008615A5">
        <w:rPr>
          <w:rFonts w:ascii="Times New Roman" w:eastAsia="Times New Roman" w:hAnsi="Times New Roman" w:cs="Times New Roman"/>
          <w:b/>
          <w:bCs/>
          <w:color w:val="000000" w:themeColor="text1"/>
          <w:sz w:val="20"/>
          <w:szCs w:val="20"/>
          <w:lang w:eastAsia="ru-RU"/>
        </w:rPr>
        <w:t>n.novgorod@fexplus.ru</w:t>
      </w:r>
      <w:r w:rsidRPr="008615A5">
        <w:rPr>
          <w:rFonts w:ascii="Times New Roman" w:eastAsia="Times New Roman" w:hAnsi="Times New Roman" w:cs="Times New Roman"/>
          <w:color w:val="000000" w:themeColor="text1"/>
          <w:sz w:val="20"/>
          <w:szCs w:val="20"/>
          <w:lang w:eastAsia="ru-RU"/>
        </w:rPr>
        <w:t>. Исключение из списка рассылки будет осуществлено в течение 5 (пяти) рабочих дней с момента получения письменного отказа.</w:t>
      </w:r>
    </w:p>
    <w:p w14:paraId="43E8898A" w14:textId="77777777" w:rsidR="00DF39CD" w:rsidRPr="008615A5" w:rsidRDefault="00DF39CD"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p>
    <w:p w14:paraId="4AF15BBB" w14:textId="77777777" w:rsidR="008615A5" w:rsidRPr="008615A5" w:rsidRDefault="008615A5" w:rsidP="008615A5">
      <w:pPr>
        <w:shd w:val="clear" w:color="auto" w:fill="FFFFFF"/>
        <w:spacing w:before="240" w:after="24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9.10. К Договору прилагаются и являются его неотъемлемой частью:</w:t>
      </w:r>
    </w:p>
    <w:p w14:paraId="285904A7" w14:textId="77777777" w:rsidR="008615A5" w:rsidRPr="008615A5" w:rsidRDefault="008615A5" w:rsidP="008615A5">
      <w:pPr>
        <w:numPr>
          <w:ilvl w:val="0"/>
          <w:numId w:val="1"/>
        </w:numPr>
        <w:shd w:val="clear" w:color="auto" w:fill="FFFFFF"/>
        <w:spacing w:before="100" w:beforeAutospacing="1"/>
        <w:ind w:left="0" w:firstLine="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lastRenderedPageBreak/>
        <w:t>Приложение 1 - Правила оказания услуг ООО «ФЕКСПЛЮС» по экспресс-доставке отправлений на территории Российской Федерации и других стран.</w:t>
      </w:r>
    </w:p>
    <w:p w14:paraId="7A144DD6" w14:textId="77777777" w:rsidR="008615A5" w:rsidRPr="008615A5" w:rsidRDefault="008615A5" w:rsidP="008615A5">
      <w:pPr>
        <w:numPr>
          <w:ilvl w:val="0"/>
          <w:numId w:val="1"/>
        </w:numPr>
        <w:shd w:val="clear" w:color="auto" w:fill="FFFFFF"/>
        <w:spacing w:before="100" w:beforeAutospacing="1"/>
        <w:ind w:left="0" w:firstLine="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Приложение 2 -</w:t>
      </w:r>
      <w:r>
        <w:rPr>
          <w:rFonts w:ascii="Times New Roman" w:eastAsia="Times New Roman" w:hAnsi="Times New Roman" w:cs="Times New Roman"/>
          <w:color w:val="000000" w:themeColor="text1"/>
          <w:sz w:val="20"/>
          <w:szCs w:val="20"/>
          <w:lang w:eastAsia="ru-RU"/>
        </w:rPr>
        <w:t>тарифы экспорт и импорт</w:t>
      </w:r>
      <w:r w:rsidRPr="008615A5">
        <w:rPr>
          <w:rFonts w:ascii="Times New Roman" w:eastAsia="Times New Roman" w:hAnsi="Times New Roman" w:cs="Times New Roman"/>
          <w:color w:val="000000" w:themeColor="text1"/>
          <w:sz w:val="20"/>
          <w:szCs w:val="20"/>
          <w:lang w:eastAsia="ru-RU"/>
        </w:rPr>
        <w:t>.</w:t>
      </w:r>
    </w:p>
    <w:p w14:paraId="77FAFC68" w14:textId="77777777" w:rsidR="00DF39CD" w:rsidRDefault="008615A5" w:rsidP="00DF39CD">
      <w:pPr>
        <w:numPr>
          <w:ilvl w:val="0"/>
          <w:numId w:val="1"/>
        </w:numPr>
        <w:shd w:val="clear" w:color="auto" w:fill="FFFFFF"/>
        <w:spacing w:before="100" w:beforeAutospacing="1"/>
        <w:ind w:left="0" w:firstLine="0"/>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Приложение 3 - Тарифы на услуги Исполнителя.</w:t>
      </w:r>
    </w:p>
    <w:p w14:paraId="72B210BF" w14:textId="77777777" w:rsidR="00DF39CD" w:rsidRPr="00DF39CD" w:rsidRDefault="00DF39CD" w:rsidP="00DF39CD">
      <w:pPr>
        <w:shd w:val="clear" w:color="auto" w:fill="FFFFFF"/>
        <w:spacing w:before="100" w:beforeAutospacing="1"/>
        <w:rPr>
          <w:rFonts w:ascii="Times New Roman" w:eastAsia="Times New Roman" w:hAnsi="Times New Roman" w:cs="Times New Roman"/>
          <w:color w:val="000000" w:themeColor="text1"/>
          <w:sz w:val="20"/>
          <w:szCs w:val="20"/>
          <w:lang w:eastAsia="ru-RU"/>
        </w:rPr>
      </w:pPr>
    </w:p>
    <w:p w14:paraId="3439700A" w14:textId="77777777" w:rsidR="008615A5" w:rsidRPr="008615A5" w:rsidRDefault="00DF39CD" w:rsidP="00DF39CD">
      <w:pPr>
        <w:shd w:val="clear" w:color="auto" w:fill="FFFFFF"/>
        <w:spacing w:line="240" w:lineRule="atLeast"/>
        <w:rPr>
          <w:rFonts w:ascii="Times New Roman" w:eastAsia="Times New Roman" w:hAnsi="Times New Roman" w:cs="Times New Roman"/>
          <w:color w:val="0F1115"/>
          <w:sz w:val="20"/>
          <w:szCs w:val="20"/>
          <w:lang w:eastAsia="ru-RU"/>
        </w:rPr>
      </w:pPr>
      <w:r w:rsidRPr="00DF39CD">
        <w:rPr>
          <w:rFonts w:ascii="Times New Roman" w:eastAsia="Times New Roman" w:hAnsi="Times New Roman" w:cs="Times New Roman"/>
          <w:color w:val="0F1115"/>
          <w:sz w:val="20"/>
          <w:szCs w:val="20"/>
          <w:lang w:eastAsia="ru-RU"/>
        </w:rPr>
        <w:t>9.11. Каждая Сторона подтверждает, что все субъекты персональных данных, чьи данные передаются, дали все необходимые согласия на сообщение (передачу) их персональных данных другой Стороне и на последующую обработку их персональных данных Стороной, получившей персональные данные. Каждая из Сторон уведомляет другую Сторону, получающую персональные данные, что эти данные могут быть использованы лишь в целях, для которых они сообщены (а именно в целях исполнения настоящего Договора), а получившая Сторона настоящим подтверждает, что это правило соблюдено, и обязуется предоставить дополнительное письменное подтверждение в любой момент по первому требованию Стороны, передавшей персональные данные. Стороны обязаны соблюдать режим секретности (конфиденциальности) в отношении персональных данных»</w:t>
      </w:r>
    </w:p>
    <w:p w14:paraId="1A8C04D4" w14:textId="77777777" w:rsidR="008615A5" w:rsidRPr="008615A5" w:rsidRDefault="008615A5" w:rsidP="008615A5">
      <w:pPr>
        <w:shd w:val="clear" w:color="auto" w:fill="FFFFFF"/>
        <w:spacing w:before="480" w:after="240"/>
        <w:outlineLvl w:val="2"/>
        <w:rPr>
          <w:rFonts w:ascii="Times New Roman" w:eastAsia="Times New Roman" w:hAnsi="Times New Roman" w:cs="Times New Roman"/>
          <w:b/>
          <w:bCs/>
          <w:color w:val="000000" w:themeColor="text1"/>
          <w:sz w:val="20"/>
          <w:szCs w:val="20"/>
          <w:lang w:eastAsia="ru-RU"/>
        </w:rPr>
      </w:pPr>
      <w:r w:rsidRPr="008615A5">
        <w:rPr>
          <w:rFonts w:ascii="Times New Roman" w:eastAsia="Times New Roman" w:hAnsi="Times New Roman" w:cs="Times New Roman"/>
          <w:b/>
          <w:bCs/>
          <w:color w:val="000000" w:themeColor="text1"/>
          <w:sz w:val="20"/>
          <w:szCs w:val="20"/>
          <w:lang w:eastAsia="ru-RU"/>
        </w:rPr>
        <w:t>Реквизиты и подписи Сторон:</w:t>
      </w:r>
    </w:p>
    <w:tbl>
      <w:tblPr>
        <w:tblW w:w="11280" w:type="dxa"/>
        <w:tblCellMar>
          <w:top w:w="15" w:type="dxa"/>
          <w:left w:w="15" w:type="dxa"/>
          <w:bottom w:w="15" w:type="dxa"/>
          <w:right w:w="15" w:type="dxa"/>
        </w:tblCellMar>
        <w:tblLook w:val="04A0" w:firstRow="1" w:lastRow="0" w:firstColumn="1" w:lastColumn="0" w:noHBand="0" w:noVBand="1"/>
      </w:tblPr>
      <w:tblGrid>
        <w:gridCol w:w="5183"/>
        <w:gridCol w:w="6097"/>
      </w:tblGrid>
      <w:tr w:rsidR="008615A5" w:rsidRPr="008615A5" w14:paraId="708F8664" w14:textId="77777777" w:rsidTr="008615A5">
        <w:trPr>
          <w:tblHeader/>
        </w:trPr>
        <w:tc>
          <w:tcPr>
            <w:tcW w:w="0" w:type="auto"/>
            <w:tcBorders>
              <w:top w:val="nil"/>
            </w:tcBorders>
            <w:tcMar>
              <w:top w:w="150" w:type="dxa"/>
              <w:left w:w="0" w:type="dxa"/>
              <w:bottom w:w="150" w:type="dxa"/>
              <w:right w:w="240" w:type="dxa"/>
            </w:tcMar>
            <w:vAlign w:val="center"/>
            <w:hideMark/>
          </w:tcPr>
          <w:p w14:paraId="08A200A7" w14:textId="77777777" w:rsidR="008615A5" w:rsidRPr="008615A5" w:rsidRDefault="008615A5" w:rsidP="008615A5">
            <w:pPr>
              <w:rPr>
                <w:rFonts w:ascii="Times New Roman" w:eastAsia="Times New Roman" w:hAnsi="Times New Roman" w:cs="Times New Roman"/>
                <w:b/>
                <w:bCs/>
                <w:color w:val="000000" w:themeColor="text1"/>
                <w:sz w:val="20"/>
                <w:szCs w:val="20"/>
                <w:lang w:eastAsia="ru-RU"/>
              </w:rPr>
            </w:pPr>
            <w:r w:rsidRPr="008615A5">
              <w:rPr>
                <w:rFonts w:ascii="Times New Roman" w:eastAsia="Times New Roman" w:hAnsi="Times New Roman" w:cs="Times New Roman"/>
                <w:b/>
                <w:bCs/>
                <w:color w:val="000000" w:themeColor="text1"/>
                <w:sz w:val="20"/>
                <w:szCs w:val="20"/>
                <w:lang w:eastAsia="ru-RU"/>
              </w:rPr>
              <w:t>Исполнитель:</w:t>
            </w:r>
          </w:p>
        </w:tc>
        <w:tc>
          <w:tcPr>
            <w:tcW w:w="0" w:type="auto"/>
            <w:tcBorders>
              <w:top w:val="nil"/>
            </w:tcBorders>
            <w:tcMar>
              <w:top w:w="150" w:type="dxa"/>
              <w:left w:w="240" w:type="dxa"/>
              <w:bottom w:w="150" w:type="dxa"/>
              <w:right w:w="240" w:type="dxa"/>
            </w:tcMar>
            <w:vAlign w:val="center"/>
            <w:hideMark/>
          </w:tcPr>
          <w:p w14:paraId="49FFACA8" w14:textId="77777777" w:rsidR="008615A5" w:rsidRPr="008615A5" w:rsidRDefault="008615A5" w:rsidP="008615A5">
            <w:pPr>
              <w:rPr>
                <w:rFonts w:ascii="Times New Roman" w:eastAsia="Times New Roman" w:hAnsi="Times New Roman" w:cs="Times New Roman"/>
                <w:b/>
                <w:bCs/>
                <w:color w:val="000000" w:themeColor="text1"/>
                <w:sz w:val="20"/>
                <w:szCs w:val="20"/>
                <w:lang w:eastAsia="ru-RU"/>
              </w:rPr>
            </w:pPr>
            <w:r w:rsidRPr="008615A5">
              <w:rPr>
                <w:rFonts w:ascii="Times New Roman" w:eastAsia="Times New Roman" w:hAnsi="Times New Roman" w:cs="Times New Roman"/>
                <w:b/>
                <w:bCs/>
                <w:color w:val="000000" w:themeColor="text1"/>
                <w:sz w:val="20"/>
                <w:szCs w:val="20"/>
                <w:lang w:eastAsia="ru-RU"/>
              </w:rPr>
              <w:t>Заказчик:</w:t>
            </w:r>
          </w:p>
        </w:tc>
      </w:tr>
      <w:tr w:rsidR="008615A5" w:rsidRPr="008615A5" w14:paraId="140B9B5C" w14:textId="77777777" w:rsidTr="008615A5">
        <w:tc>
          <w:tcPr>
            <w:tcW w:w="0" w:type="auto"/>
            <w:tcMar>
              <w:top w:w="150" w:type="dxa"/>
              <w:left w:w="0" w:type="dxa"/>
              <w:bottom w:w="150" w:type="dxa"/>
              <w:right w:w="240" w:type="dxa"/>
            </w:tcMar>
            <w:vAlign w:val="center"/>
            <w:hideMark/>
          </w:tcPr>
          <w:p w14:paraId="4D23909B"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b/>
                <w:bCs/>
                <w:color w:val="000000" w:themeColor="text1"/>
                <w:sz w:val="20"/>
                <w:szCs w:val="20"/>
                <w:lang w:eastAsia="ru-RU"/>
              </w:rPr>
              <w:t>ООО «ФЕКСПЛЮС»</w:t>
            </w:r>
          </w:p>
        </w:tc>
        <w:tc>
          <w:tcPr>
            <w:tcW w:w="0" w:type="auto"/>
            <w:tcMar>
              <w:top w:w="150" w:type="dxa"/>
              <w:left w:w="240" w:type="dxa"/>
              <w:bottom w:w="150" w:type="dxa"/>
              <w:right w:w="0" w:type="dxa"/>
            </w:tcMar>
            <w:vAlign w:val="center"/>
            <w:hideMark/>
          </w:tcPr>
          <w:p w14:paraId="686F61E6"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b/>
                <w:bCs/>
                <w:color w:val="000000" w:themeColor="text1"/>
                <w:sz w:val="20"/>
                <w:szCs w:val="20"/>
                <w:lang w:eastAsia="ru-RU"/>
              </w:rPr>
              <w:t>________________________________</w:t>
            </w:r>
          </w:p>
        </w:tc>
      </w:tr>
      <w:tr w:rsidR="008615A5" w:rsidRPr="008615A5" w14:paraId="15DFBCFE" w14:textId="77777777" w:rsidTr="008615A5">
        <w:tc>
          <w:tcPr>
            <w:tcW w:w="0" w:type="auto"/>
            <w:tcMar>
              <w:top w:w="150" w:type="dxa"/>
              <w:left w:w="0" w:type="dxa"/>
              <w:bottom w:w="150" w:type="dxa"/>
              <w:right w:w="240" w:type="dxa"/>
            </w:tcMar>
            <w:vAlign w:val="center"/>
            <w:hideMark/>
          </w:tcPr>
          <w:p w14:paraId="1C53D3FE" w14:textId="77777777" w:rsidR="00DF39CD"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 xml:space="preserve">Юр. адрес: 603140, г. </w:t>
            </w:r>
            <w:proofErr w:type="spellStart"/>
            <w:r w:rsidRPr="008615A5">
              <w:rPr>
                <w:rFonts w:ascii="Times New Roman" w:eastAsia="Times New Roman" w:hAnsi="Times New Roman" w:cs="Times New Roman"/>
                <w:color w:val="000000" w:themeColor="text1"/>
                <w:sz w:val="20"/>
                <w:szCs w:val="20"/>
                <w:lang w:eastAsia="ru-RU"/>
              </w:rPr>
              <w:t>Н.Новгород</w:t>
            </w:r>
            <w:proofErr w:type="spellEnd"/>
            <w:r w:rsidRPr="008615A5">
              <w:rPr>
                <w:rFonts w:ascii="Times New Roman" w:eastAsia="Times New Roman" w:hAnsi="Times New Roman" w:cs="Times New Roman"/>
                <w:color w:val="000000" w:themeColor="text1"/>
                <w:sz w:val="20"/>
                <w:szCs w:val="20"/>
                <w:lang w:eastAsia="ru-RU"/>
              </w:rPr>
              <w:t>,</w:t>
            </w:r>
          </w:p>
          <w:p w14:paraId="56F87A42"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 xml:space="preserve"> пер. Мотальный, д. 4, оф. 205</w:t>
            </w:r>
          </w:p>
        </w:tc>
        <w:tc>
          <w:tcPr>
            <w:tcW w:w="0" w:type="auto"/>
            <w:tcMar>
              <w:top w:w="150" w:type="dxa"/>
              <w:left w:w="240" w:type="dxa"/>
              <w:bottom w:w="150" w:type="dxa"/>
              <w:right w:w="0" w:type="dxa"/>
            </w:tcMar>
            <w:vAlign w:val="center"/>
            <w:hideMark/>
          </w:tcPr>
          <w:p w14:paraId="15771EA8"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Юр. адрес: ______________________________</w:t>
            </w:r>
          </w:p>
        </w:tc>
      </w:tr>
      <w:tr w:rsidR="008615A5" w:rsidRPr="008615A5" w14:paraId="7C58D4F7" w14:textId="77777777" w:rsidTr="008615A5">
        <w:tc>
          <w:tcPr>
            <w:tcW w:w="0" w:type="auto"/>
            <w:tcMar>
              <w:top w:w="150" w:type="dxa"/>
              <w:left w:w="0" w:type="dxa"/>
              <w:bottom w:w="150" w:type="dxa"/>
              <w:right w:w="240" w:type="dxa"/>
            </w:tcMar>
            <w:vAlign w:val="center"/>
            <w:hideMark/>
          </w:tcPr>
          <w:p w14:paraId="43622B53" w14:textId="77777777" w:rsidR="00DF39CD"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 xml:space="preserve">Почтовый адрес: 603140, г. </w:t>
            </w:r>
            <w:proofErr w:type="spellStart"/>
            <w:r w:rsidRPr="008615A5">
              <w:rPr>
                <w:rFonts w:ascii="Times New Roman" w:eastAsia="Times New Roman" w:hAnsi="Times New Roman" w:cs="Times New Roman"/>
                <w:color w:val="000000" w:themeColor="text1"/>
                <w:sz w:val="20"/>
                <w:szCs w:val="20"/>
                <w:lang w:eastAsia="ru-RU"/>
              </w:rPr>
              <w:t>Н.Новгород</w:t>
            </w:r>
            <w:proofErr w:type="spellEnd"/>
            <w:r w:rsidRPr="008615A5">
              <w:rPr>
                <w:rFonts w:ascii="Times New Roman" w:eastAsia="Times New Roman" w:hAnsi="Times New Roman" w:cs="Times New Roman"/>
                <w:color w:val="000000" w:themeColor="text1"/>
                <w:sz w:val="20"/>
                <w:szCs w:val="20"/>
                <w:lang w:eastAsia="ru-RU"/>
              </w:rPr>
              <w:t xml:space="preserve">, </w:t>
            </w:r>
          </w:p>
          <w:p w14:paraId="2824DAD5"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пер. Мотальный, д. 4, оф. 205</w:t>
            </w:r>
          </w:p>
        </w:tc>
        <w:tc>
          <w:tcPr>
            <w:tcW w:w="0" w:type="auto"/>
            <w:tcMar>
              <w:top w:w="150" w:type="dxa"/>
              <w:left w:w="240" w:type="dxa"/>
              <w:bottom w:w="150" w:type="dxa"/>
              <w:right w:w="0" w:type="dxa"/>
            </w:tcMar>
            <w:vAlign w:val="center"/>
            <w:hideMark/>
          </w:tcPr>
          <w:p w14:paraId="28EBE264"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Почтовый адрес: __________________________</w:t>
            </w:r>
          </w:p>
        </w:tc>
      </w:tr>
      <w:tr w:rsidR="008615A5" w:rsidRPr="008615A5" w14:paraId="09C9AAC9" w14:textId="77777777" w:rsidTr="008615A5">
        <w:tc>
          <w:tcPr>
            <w:tcW w:w="0" w:type="auto"/>
            <w:tcMar>
              <w:top w:w="150" w:type="dxa"/>
              <w:left w:w="0" w:type="dxa"/>
              <w:bottom w:w="150" w:type="dxa"/>
              <w:right w:w="240" w:type="dxa"/>
            </w:tcMar>
            <w:vAlign w:val="center"/>
            <w:hideMark/>
          </w:tcPr>
          <w:p w14:paraId="76EF023C"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ИНН 5262359501 КПП 525801001</w:t>
            </w:r>
          </w:p>
        </w:tc>
        <w:tc>
          <w:tcPr>
            <w:tcW w:w="0" w:type="auto"/>
            <w:tcMar>
              <w:top w:w="150" w:type="dxa"/>
              <w:left w:w="240" w:type="dxa"/>
              <w:bottom w:w="150" w:type="dxa"/>
              <w:right w:w="0" w:type="dxa"/>
            </w:tcMar>
            <w:vAlign w:val="center"/>
            <w:hideMark/>
          </w:tcPr>
          <w:p w14:paraId="4A35B766"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ИНН ______________ КПП _______________</w:t>
            </w:r>
          </w:p>
        </w:tc>
      </w:tr>
      <w:tr w:rsidR="008615A5" w:rsidRPr="008615A5" w14:paraId="217D1BF3" w14:textId="77777777" w:rsidTr="008615A5">
        <w:tc>
          <w:tcPr>
            <w:tcW w:w="0" w:type="auto"/>
            <w:tcMar>
              <w:top w:w="150" w:type="dxa"/>
              <w:left w:w="0" w:type="dxa"/>
              <w:bottom w:w="150" w:type="dxa"/>
              <w:right w:w="240" w:type="dxa"/>
            </w:tcMar>
            <w:vAlign w:val="center"/>
            <w:hideMark/>
          </w:tcPr>
          <w:p w14:paraId="18A9959F"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ОГРН 1185275056097</w:t>
            </w:r>
          </w:p>
        </w:tc>
        <w:tc>
          <w:tcPr>
            <w:tcW w:w="0" w:type="auto"/>
            <w:tcMar>
              <w:top w:w="150" w:type="dxa"/>
              <w:left w:w="240" w:type="dxa"/>
              <w:bottom w:w="150" w:type="dxa"/>
              <w:right w:w="0" w:type="dxa"/>
            </w:tcMar>
            <w:vAlign w:val="center"/>
            <w:hideMark/>
          </w:tcPr>
          <w:p w14:paraId="3CDDBBDF"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ОГРН ______________</w:t>
            </w:r>
          </w:p>
        </w:tc>
      </w:tr>
      <w:tr w:rsidR="008615A5" w:rsidRPr="008615A5" w14:paraId="26B79E2D" w14:textId="77777777" w:rsidTr="008615A5">
        <w:tc>
          <w:tcPr>
            <w:tcW w:w="0" w:type="auto"/>
            <w:tcMar>
              <w:top w:w="150" w:type="dxa"/>
              <w:left w:w="0" w:type="dxa"/>
              <w:bottom w:w="150" w:type="dxa"/>
              <w:right w:w="240" w:type="dxa"/>
            </w:tcMar>
            <w:vAlign w:val="center"/>
            <w:hideMark/>
          </w:tcPr>
          <w:p w14:paraId="57A60D1F"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тел.: +7 (831) 266-04-80</w:t>
            </w:r>
          </w:p>
        </w:tc>
        <w:tc>
          <w:tcPr>
            <w:tcW w:w="0" w:type="auto"/>
            <w:tcMar>
              <w:top w:w="150" w:type="dxa"/>
              <w:left w:w="240" w:type="dxa"/>
              <w:bottom w:w="150" w:type="dxa"/>
              <w:right w:w="0" w:type="dxa"/>
            </w:tcMar>
            <w:vAlign w:val="center"/>
            <w:hideMark/>
          </w:tcPr>
          <w:p w14:paraId="185241EB"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тел.: __________________________________</w:t>
            </w:r>
          </w:p>
        </w:tc>
      </w:tr>
      <w:tr w:rsidR="008615A5" w:rsidRPr="008615A5" w14:paraId="7494C756" w14:textId="77777777" w:rsidTr="008615A5">
        <w:tc>
          <w:tcPr>
            <w:tcW w:w="0" w:type="auto"/>
            <w:tcMar>
              <w:top w:w="150" w:type="dxa"/>
              <w:left w:w="0" w:type="dxa"/>
              <w:bottom w:w="150" w:type="dxa"/>
              <w:right w:w="240" w:type="dxa"/>
            </w:tcMar>
            <w:vAlign w:val="center"/>
            <w:hideMark/>
          </w:tcPr>
          <w:p w14:paraId="6D3BFAF6"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E-mail: n.novgorod@fexplus.ru</w:t>
            </w:r>
          </w:p>
        </w:tc>
        <w:tc>
          <w:tcPr>
            <w:tcW w:w="0" w:type="auto"/>
            <w:tcMar>
              <w:top w:w="150" w:type="dxa"/>
              <w:left w:w="240" w:type="dxa"/>
              <w:bottom w:w="150" w:type="dxa"/>
              <w:right w:w="0" w:type="dxa"/>
            </w:tcMar>
            <w:vAlign w:val="center"/>
            <w:hideMark/>
          </w:tcPr>
          <w:p w14:paraId="3117AEAC"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E-mail: _______________________________</w:t>
            </w:r>
          </w:p>
        </w:tc>
      </w:tr>
      <w:tr w:rsidR="008615A5" w:rsidRPr="008615A5" w14:paraId="5B565A68" w14:textId="77777777" w:rsidTr="008615A5">
        <w:tc>
          <w:tcPr>
            <w:tcW w:w="0" w:type="auto"/>
            <w:tcMar>
              <w:top w:w="150" w:type="dxa"/>
              <w:left w:w="0" w:type="dxa"/>
              <w:bottom w:w="150" w:type="dxa"/>
              <w:right w:w="240" w:type="dxa"/>
            </w:tcMar>
            <w:vAlign w:val="center"/>
            <w:hideMark/>
          </w:tcPr>
          <w:p w14:paraId="0AB019B1"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сайт: </w:t>
            </w:r>
            <w:r>
              <w:rPr>
                <w:rFonts w:ascii="Times New Roman" w:eastAsia="Times New Roman" w:hAnsi="Times New Roman" w:cs="Times New Roman"/>
                <w:color w:val="000000" w:themeColor="text1"/>
                <w:sz w:val="20"/>
                <w:szCs w:val="20"/>
                <w:lang w:eastAsia="ru-RU"/>
              </w:rPr>
              <w:t>www.fexplus.ru</w:t>
            </w:r>
            <w:r w:rsidRPr="008615A5">
              <w:rPr>
                <w:rFonts w:ascii="Times New Roman" w:eastAsia="Times New Roman" w:hAnsi="Times New Roman" w:cs="Times New Roman"/>
                <w:color w:val="000000" w:themeColor="text1"/>
                <w:sz w:val="20"/>
                <w:szCs w:val="20"/>
                <w:lang w:eastAsia="ru-RU"/>
              </w:rPr>
              <w:t xml:space="preserve"> </w:t>
            </w:r>
          </w:p>
        </w:tc>
        <w:tc>
          <w:tcPr>
            <w:tcW w:w="0" w:type="auto"/>
            <w:tcMar>
              <w:top w:w="150" w:type="dxa"/>
              <w:left w:w="240" w:type="dxa"/>
              <w:bottom w:w="150" w:type="dxa"/>
              <w:right w:w="0" w:type="dxa"/>
            </w:tcMar>
            <w:vAlign w:val="center"/>
            <w:hideMark/>
          </w:tcPr>
          <w:p w14:paraId="20D66110"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сайт: ________________________________</w:t>
            </w:r>
          </w:p>
        </w:tc>
      </w:tr>
      <w:tr w:rsidR="008615A5" w:rsidRPr="008615A5" w14:paraId="5EA9F632" w14:textId="77777777" w:rsidTr="008615A5">
        <w:tc>
          <w:tcPr>
            <w:tcW w:w="0" w:type="auto"/>
            <w:tcMar>
              <w:top w:w="150" w:type="dxa"/>
              <w:left w:w="0" w:type="dxa"/>
              <w:bottom w:w="150" w:type="dxa"/>
              <w:right w:w="240" w:type="dxa"/>
            </w:tcMar>
            <w:vAlign w:val="center"/>
            <w:hideMark/>
          </w:tcPr>
          <w:p w14:paraId="1AD73F72"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b/>
                <w:bCs/>
                <w:color w:val="000000" w:themeColor="text1"/>
                <w:sz w:val="20"/>
                <w:szCs w:val="20"/>
                <w:lang w:eastAsia="ru-RU"/>
              </w:rPr>
              <w:t>Банковские реквизиты:</w:t>
            </w:r>
          </w:p>
        </w:tc>
        <w:tc>
          <w:tcPr>
            <w:tcW w:w="0" w:type="auto"/>
            <w:tcMar>
              <w:top w:w="150" w:type="dxa"/>
              <w:left w:w="240" w:type="dxa"/>
              <w:bottom w:w="150" w:type="dxa"/>
              <w:right w:w="0" w:type="dxa"/>
            </w:tcMar>
            <w:vAlign w:val="center"/>
            <w:hideMark/>
          </w:tcPr>
          <w:p w14:paraId="4EA9AEF6"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b/>
                <w:bCs/>
                <w:color w:val="000000" w:themeColor="text1"/>
                <w:sz w:val="20"/>
                <w:szCs w:val="20"/>
                <w:lang w:eastAsia="ru-RU"/>
              </w:rPr>
              <w:t>Банковские реквизиты:</w:t>
            </w:r>
          </w:p>
        </w:tc>
      </w:tr>
      <w:tr w:rsidR="008615A5" w:rsidRPr="008615A5" w14:paraId="7B44DDF7" w14:textId="77777777" w:rsidTr="008615A5">
        <w:tc>
          <w:tcPr>
            <w:tcW w:w="0" w:type="auto"/>
            <w:tcMar>
              <w:top w:w="150" w:type="dxa"/>
              <w:left w:w="0" w:type="dxa"/>
              <w:bottom w:w="150" w:type="dxa"/>
              <w:right w:w="240" w:type="dxa"/>
            </w:tcMar>
            <w:vAlign w:val="center"/>
            <w:hideMark/>
          </w:tcPr>
          <w:p w14:paraId="3956CC68"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Банк: ООО «БАНК ТОЧКА»</w:t>
            </w:r>
          </w:p>
        </w:tc>
        <w:tc>
          <w:tcPr>
            <w:tcW w:w="0" w:type="auto"/>
            <w:tcMar>
              <w:top w:w="150" w:type="dxa"/>
              <w:left w:w="240" w:type="dxa"/>
              <w:bottom w:w="150" w:type="dxa"/>
              <w:right w:w="0" w:type="dxa"/>
            </w:tcMar>
            <w:vAlign w:val="center"/>
            <w:hideMark/>
          </w:tcPr>
          <w:p w14:paraId="51EC8F5E"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Банк: _________________________________</w:t>
            </w:r>
          </w:p>
        </w:tc>
      </w:tr>
      <w:tr w:rsidR="008615A5" w:rsidRPr="008615A5" w14:paraId="256C34D4" w14:textId="77777777" w:rsidTr="008615A5">
        <w:tc>
          <w:tcPr>
            <w:tcW w:w="0" w:type="auto"/>
            <w:tcMar>
              <w:top w:w="150" w:type="dxa"/>
              <w:left w:w="0" w:type="dxa"/>
              <w:bottom w:w="150" w:type="dxa"/>
              <w:right w:w="240" w:type="dxa"/>
            </w:tcMar>
            <w:vAlign w:val="center"/>
            <w:hideMark/>
          </w:tcPr>
          <w:p w14:paraId="1C043E40"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р/с 40702810014500011539</w:t>
            </w:r>
          </w:p>
        </w:tc>
        <w:tc>
          <w:tcPr>
            <w:tcW w:w="0" w:type="auto"/>
            <w:tcMar>
              <w:top w:w="150" w:type="dxa"/>
              <w:left w:w="240" w:type="dxa"/>
              <w:bottom w:w="150" w:type="dxa"/>
              <w:right w:w="0" w:type="dxa"/>
            </w:tcMar>
            <w:vAlign w:val="center"/>
            <w:hideMark/>
          </w:tcPr>
          <w:p w14:paraId="69D4D7EB"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р/с ___________________________________</w:t>
            </w:r>
          </w:p>
        </w:tc>
      </w:tr>
      <w:tr w:rsidR="008615A5" w:rsidRPr="008615A5" w14:paraId="079E4FFA" w14:textId="77777777" w:rsidTr="008615A5">
        <w:tc>
          <w:tcPr>
            <w:tcW w:w="0" w:type="auto"/>
            <w:tcMar>
              <w:top w:w="150" w:type="dxa"/>
              <w:left w:w="0" w:type="dxa"/>
              <w:bottom w:w="150" w:type="dxa"/>
              <w:right w:w="240" w:type="dxa"/>
            </w:tcMar>
            <w:vAlign w:val="center"/>
            <w:hideMark/>
          </w:tcPr>
          <w:p w14:paraId="4333766B"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к/с 30101810745374525104</w:t>
            </w:r>
          </w:p>
        </w:tc>
        <w:tc>
          <w:tcPr>
            <w:tcW w:w="0" w:type="auto"/>
            <w:tcMar>
              <w:top w:w="150" w:type="dxa"/>
              <w:left w:w="240" w:type="dxa"/>
              <w:bottom w:w="150" w:type="dxa"/>
              <w:right w:w="0" w:type="dxa"/>
            </w:tcMar>
            <w:vAlign w:val="center"/>
            <w:hideMark/>
          </w:tcPr>
          <w:p w14:paraId="2852B2B3"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к/с ___________________________________</w:t>
            </w:r>
          </w:p>
        </w:tc>
      </w:tr>
      <w:tr w:rsidR="008615A5" w:rsidRPr="008615A5" w14:paraId="01AF8B49" w14:textId="77777777" w:rsidTr="008615A5">
        <w:tc>
          <w:tcPr>
            <w:tcW w:w="0" w:type="auto"/>
            <w:tcMar>
              <w:top w:w="150" w:type="dxa"/>
              <w:left w:w="0" w:type="dxa"/>
              <w:bottom w:w="150" w:type="dxa"/>
              <w:right w:w="240" w:type="dxa"/>
            </w:tcMar>
            <w:vAlign w:val="center"/>
            <w:hideMark/>
          </w:tcPr>
          <w:p w14:paraId="5F6EE037"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БИК 044525104</w:t>
            </w:r>
          </w:p>
        </w:tc>
        <w:tc>
          <w:tcPr>
            <w:tcW w:w="0" w:type="auto"/>
            <w:tcMar>
              <w:top w:w="150" w:type="dxa"/>
              <w:left w:w="240" w:type="dxa"/>
              <w:bottom w:w="150" w:type="dxa"/>
              <w:right w:w="0" w:type="dxa"/>
            </w:tcMar>
            <w:vAlign w:val="center"/>
            <w:hideMark/>
          </w:tcPr>
          <w:p w14:paraId="3B9C993D" w14:textId="77777777" w:rsidR="008615A5" w:rsidRPr="008615A5" w:rsidRDefault="008615A5" w:rsidP="008615A5">
            <w:pPr>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t>БИК __________________________________</w:t>
            </w:r>
          </w:p>
        </w:tc>
      </w:tr>
    </w:tbl>
    <w:p w14:paraId="467F25FE" w14:textId="77777777" w:rsidR="008615A5" w:rsidRDefault="008615A5" w:rsidP="008615A5">
      <w:pPr>
        <w:shd w:val="clear" w:color="auto" w:fill="FFFFFF"/>
        <w:spacing w:before="240" w:after="100" w:afterAutospacing="1"/>
        <w:rPr>
          <w:rFonts w:ascii="Times New Roman" w:eastAsia="Times New Roman" w:hAnsi="Times New Roman" w:cs="Times New Roman"/>
          <w:b/>
          <w:bCs/>
          <w:color w:val="000000" w:themeColor="text1"/>
          <w:sz w:val="20"/>
          <w:szCs w:val="20"/>
          <w:lang w:eastAsia="ru-RU"/>
        </w:rPr>
      </w:pPr>
      <w:r w:rsidRPr="008615A5">
        <w:rPr>
          <w:rFonts w:ascii="Times New Roman" w:eastAsia="Times New Roman" w:hAnsi="Times New Roman" w:cs="Times New Roman"/>
          <w:b/>
          <w:bCs/>
          <w:color w:val="000000" w:themeColor="text1"/>
          <w:sz w:val="20"/>
          <w:szCs w:val="20"/>
          <w:lang w:eastAsia="ru-RU"/>
        </w:rPr>
        <w:t>Директор</w:t>
      </w:r>
      <w:r w:rsidRPr="008615A5">
        <w:rPr>
          <w:rFonts w:ascii="Times New Roman" w:eastAsia="Times New Roman" w:hAnsi="Times New Roman" w:cs="Times New Roman"/>
          <w:color w:val="000000" w:themeColor="text1"/>
          <w:sz w:val="20"/>
          <w:szCs w:val="20"/>
          <w:lang w:eastAsia="ru-RU"/>
        </w:rPr>
        <w:t> | </w:t>
      </w:r>
      <w:r w:rsidRPr="008615A5">
        <w:rPr>
          <w:rFonts w:ascii="Times New Roman" w:eastAsia="Times New Roman" w:hAnsi="Times New Roman" w:cs="Times New Roman"/>
          <w:b/>
          <w:bCs/>
          <w:color w:val="000000" w:themeColor="text1"/>
          <w:sz w:val="20"/>
          <w:szCs w:val="20"/>
          <w:lang w:eastAsia="ru-RU"/>
        </w:rPr>
        <w:t>Руководитель</w:t>
      </w:r>
    </w:p>
    <w:p w14:paraId="16E15D24" w14:textId="77777777" w:rsidR="008615A5" w:rsidRPr="008615A5" w:rsidRDefault="008615A5" w:rsidP="008615A5">
      <w:pPr>
        <w:shd w:val="clear" w:color="auto" w:fill="FFFFFF"/>
        <w:spacing w:before="240" w:after="100" w:afterAutospacing="1"/>
        <w:rPr>
          <w:rFonts w:ascii="Times New Roman" w:eastAsia="Times New Roman" w:hAnsi="Times New Roman" w:cs="Times New Roman"/>
          <w:color w:val="000000" w:themeColor="text1"/>
          <w:sz w:val="20"/>
          <w:szCs w:val="20"/>
          <w:lang w:eastAsia="ru-RU"/>
        </w:rPr>
      </w:pPr>
      <w:r w:rsidRPr="008615A5">
        <w:rPr>
          <w:rFonts w:ascii="Times New Roman" w:eastAsia="Times New Roman" w:hAnsi="Times New Roman" w:cs="Times New Roman"/>
          <w:color w:val="000000" w:themeColor="text1"/>
          <w:sz w:val="20"/>
          <w:szCs w:val="20"/>
          <w:lang w:eastAsia="ru-RU"/>
        </w:rPr>
        <w:br/>
        <w:t>___________________ / Пузанков В</w:t>
      </w:r>
      <w:r>
        <w:rPr>
          <w:rFonts w:ascii="Times New Roman" w:eastAsia="Times New Roman" w:hAnsi="Times New Roman" w:cs="Times New Roman"/>
          <w:color w:val="000000" w:themeColor="text1"/>
          <w:sz w:val="20"/>
          <w:szCs w:val="20"/>
          <w:lang w:eastAsia="ru-RU"/>
        </w:rPr>
        <w:t>.В</w:t>
      </w:r>
      <w:r w:rsidRPr="008615A5">
        <w:rPr>
          <w:rFonts w:ascii="Times New Roman" w:eastAsia="Times New Roman" w:hAnsi="Times New Roman" w:cs="Times New Roman"/>
          <w:color w:val="000000" w:themeColor="text1"/>
          <w:sz w:val="20"/>
          <w:szCs w:val="20"/>
          <w:lang w:eastAsia="ru-RU"/>
        </w:rPr>
        <w:t xml:space="preserve">                                                       </w:t>
      </w:r>
      <w:r>
        <w:rPr>
          <w:rFonts w:ascii="Times New Roman" w:eastAsia="Times New Roman" w:hAnsi="Times New Roman" w:cs="Times New Roman"/>
          <w:color w:val="000000" w:themeColor="text1"/>
          <w:sz w:val="20"/>
          <w:szCs w:val="20"/>
          <w:lang w:eastAsia="ru-RU"/>
        </w:rPr>
        <w:t xml:space="preserve">         </w:t>
      </w:r>
      <w:r w:rsidRPr="008615A5">
        <w:rPr>
          <w:rFonts w:ascii="Times New Roman" w:eastAsia="Times New Roman" w:hAnsi="Times New Roman" w:cs="Times New Roman"/>
          <w:color w:val="000000" w:themeColor="text1"/>
          <w:sz w:val="20"/>
          <w:szCs w:val="20"/>
          <w:lang w:eastAsia="ru-RU"/>
        </w:rPr>
        <w:t>___________________ / ________</w:t>
      </w:r>
    </w:p>
    <w:p w14:paraId="5EBEECB7" w14:textId="77777777" w:rsidR="008615A5" w:rsidRPr="008615A5" w:rsidRDefault="008615A5" w:rsidP="008615A5">
      <w:pPr>
        <w:shd w:val="clear" w:color="auto" w:fill="FFFFFF"/>
        <w:rPr>
          <w:rFonts w:ascii="Times New Roman" w:eastAsia="Times New Roman" w:hAnsi="Times New Roman" w:cs="Times New Roman"/>
          <w:color w:val="000000" w:themeColor="text1"/>
          <w:sz w:val="20"/>
          <w:szCs w:val="20"/>
          <w:lang w:eastAsia="ru-RU"/>
        </w:rPr>
      </w:pPr>
    </w:p>
    <w:p w14:paraId="5D8C22FD" w14:textId="77777777" w:rsidR="008615A5" w:rsidRPr="008615A5" w:rsidRDefault="008615A5" w:rsidP="008615A5">
      <w:pPr>
        <w:rPr>
          <w:rFonts w:ascii="Times New Roman" w:hAnsi="Times New Roman" w:cs="Times New Roman"/>
          <w:color w:val="000000" w:themeColor="text1"/>
          <w:sz w:val="20"/>
          <w:szCs w:val="20"/>
        </w:rPr>
      </w:pPr>
    </w:p>
    <w:sectPr w:rsidR="008615A5" w:rsidRPr="008615A5" w:rsidSect="006A025B">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212114"/>
    <w:multiLevelType w:val="multilevel"/>
    <w:tmpl w:val="4BCC5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5A5"/>
    <w:rsid w:val="006A025B"/>
    <w:rsid w:val="00816BF1"/>
    <w:rsid w:val="008615A5"/>
    <w:rsid w:val="00DF39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34196"/>
  <w15:chartTrackingRefBased/>
  <w15:docId w15:val="{411475C4-C89A-3046-8B6B-8A6D8715B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8615A5"/>
    <w:pPr>
      <w:spacing w:before="100" w:beforeAutospacing="1" w:after="100" w:afterAutospacing="1"/>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615A5"/>
    <w:rPr>
      <w:rFonts w:ascii="Times New Roman" w:eastAsia="Times New Roman" w:hAnsi="Times New Roman" w:cs="Times New Roman"/>
      <w:b/>
      <w:bCs/>
      <w:sz w:val="27"/>
      <w:szCs w:val="27"/>
      <w:lang w:eastAsia="ru-RU"/>
    </w:rPr>
  </w:style>
  <w:style w:type="paragraph" w:customStyle="1" w:styleId="ds-markdown-paragraph">
    <w:name w:val="ds-markdown-paragraph"/>
    <w:basedOn w:val="a"/>
    <w:rsid w:val="008615A5"/>
    <w:pPr>
      <w:spacing w:before="100" w:beforeAutospacing="1" w:after="100" w:afterAutospacing="1"/>
    </w:pPr>
    <w:rPr>
      <w:rFonts w:ascii="Times New Roman" w:eastAsia="Times New Roman" w:hAnsi="Times New Roman" w:cs="Times New Roman"/>
      <w:lang w:eastAsia="ru-RU"/>
    </w:rPr>
  </w:style>
  <w:style w:type="character" w:styleId="a3">
    <w:name w:val="Strong"/>
    <w:basedOn w:val="a0"/>
    <w:uiPriority w:val="22"/>
    <w:qFormat/>
    <w:rsid w:val="008615A5"/>
    <w:rPr>
      <w:b/>
      <w:bCs/>
    </w:rPr>
  </w:style>
  <w:style w:type="character" w:styleId="a4">
    <w:name w:val="Hyperlink"/>
    <w:basedOn w:val="a0"/>
    <w:uiPriority w:val="99"/>
    <w:unhideWhenUsed/>
    <w:rsid w:val="008615A5"/>
    <w:rPr>
      <w:color w:val="0000FF"/>
      <w:u w:val="single"/>
    </w:rPr>
  </w:style>
  <w:style w:type="character" w:styleId="a5">
    <w:name w:val="Unresolved Mention"/>
    <w:basedOn w:val="a0"/>
    <w:uiPriority w:val="99"/>
    <w:semiHidden/>
    <w:unhideWhenUsed/>
    <w:rsid w:val="008615A5"/>
    <w:rPr>
      <w:color w:val="605E5C"/>
      <w:shd w:val="clear" w:color="auto" w:fill="E1DFDD"/>
    </w:rPr>
  </w:style>
  <w:style w:type="character" w:styleId="a6">
    <w:name w:val="FollowedHyperlink"/>
    <w:basedOn w:val="a0"/>
    <w:uiPriority w:val="99"/>
    <w:semiHidden/>
    <w:unhideWhenUsed/>
    <w:rsid w:val="008615A5"/>
    <w:rPr>
      <w:color w:val="954F72" w:themeColor="followedHyperlink"/>
      <w:u w:val="single"/>
    </w:rPr>
  </w:style>
  <w:style w:type="paragraph" w:styleId="a7">
    <w:name w:val="List Paragraph"/>
    <w:basedOn w:val="a"/>
    <w:uiPriority w:val="34"/>
    <w:qFormat/>
    <w:rsid w:val="00DF39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918908">
      <w:bodyDiv w:val="1"/>
      <w:marLeft w:val="0"/>
      <w:marRight w:val="0"/>
      <w:marTop w:val="0"/>
      <w:marBottom w:val="0"/>
      <w:divBdr>
        <w:top w:val="none" w:sz="0" w:space="0" w:color="auto"/>
        <w:left w:val="none" w:sz="0" w:space="0" w:color="auto"/>
        <w:bottom w:val="none" w:sz="0" w:space="0" w:color="auto"/>
        <w:right w:val="none" w:sz="0" w:space="0" w:color="auto"/>
      </w:divBdr>
      <w:divsChild>
        <w:div w:id="1670910386">
          <w:marLeft w:val="0"/>
          <w:marRight w:val="0"/>
          <w:marTop w:val="0"/>
          <w:marBottom w:val="0"/>
          <w:divBdr>
            <w:top w:val="none" w:sz="0" w:space="0" w:color="auto"/>
            <w:left w:val="none" w:sz="0" w:space="0" w:color="auto"/>
            <w:bottom w:val="none" w:sz="0" w:space="0" w:color="auto"/>
            <w:right w:val="none" w:sz="0" w:space="0" w:color="auto"/>
          </w:divBdr>
          <w:divsChild>
            <w:div w:id="1572227026">
              <w:marLeft w:val="0"/>
              <w:marRight w:val="0"/>
              <w:marTop w:val="0"/>
              <w:marBottom w:val="0"/>
              <w:divBdr>
                <w:top w:val="none" w:sz="0" w:space="0" w:color="auto"/>
                <w:left w:val="none" w:sz="0" w:space="0" w:color="auto"/>
                <w:bottom w:val="none" w:sz="0" w:space="0" w:color="auto"/>
                <w:right w:val="none" w:sz="0" w:space="0" w:color="auto"/>
              </w:divBdr>
              <w:divsChild>
                <w:div w:id="1183981359">
                  <w:marLeft w:val="0"/>
                  <w:marRight w:val="0"/>
                  <w:marTop w:val="0"/>
                  <w:marBottom w:val="0"/>
                  <w:divBdr>
                    <w:top w:val="none" w:sz="0" w:space="0" w:color="auto"/>
                    <w:left w:val="none" w:sz="0" w:space="0" w:color="auto"/>
                    <w:bottom w:val="none" w:sz="0" w:space="0" w:color="auto"/>
                    <w:right w:val="none" w:sz="0" w:space="0" w:color="auto"/>
                  </w:divBdr>
                  <w:divsChild>
                    <w:div w:id="153461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271276">
          <w:marLeft w:val="0"/>
          <w:marRight w:val="0"/>
          <w:marTop w:val="0"/>
          <w:marBottom w:val="0"/>
          <w:divBdr>
            <w:top w:val="none" w:sz="0" w:space="0" w:color="auto"/>
            <w:left w:val="none" w:sz="0" w:space="0" w:color="auto"/>
            <w:bottom w:val="none" w:sz="0" w:space="0" w:color="auto"/>
            <w:right w:val="none" w:sz="0" w:space="0" w:color="auto"/>
          </w:divBdr>
          <w:divsChild>
            <w:div w:id="186833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explus.ru" TargetMode="External"/><Relationship Id="rId5" Type="http://schemas.openxmlformats.org/officeDocument/2006/relationships/hyperlink" Target="http://www.fexplus.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2473</Words>
  <Characters>14101</Characters>
  <Application>Microsoft Office Word</Application>
  <DocSecurity>4</DocSecurity>
  <Lines>117</Lines>
  <Paragraphs>33</Paragraphs>
  <ScaleCrop>false</ScaleCrop>
  <Company/>
  <LinksUpToDate>false</LinksUpToDate>
  <CharactersWithSpaces>16541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Татьяна Ш</cp:lastModifiedBy>
  <cp:revision>2</cp:revision>
  <dcterms:created xsi:type="dcterms:W3CDTF">2026-08-28T09:53:00Z</dcterms:created>
  <dcterms:modified xsi:type="dcterms:W3CDTF">2026-08-28T09:53:00Z</dcterms:modified>
</cp:coreProperties>
</file>